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FD" w:rsidRPr="00095BFD" w:rsidRDefault="00095BFD" w:rsidP="00095BFD">
      <w:pPr>
        <w:tabs>
          <w:tab w:val="left" w:pos="606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BFD">
        <w:rPr>
          <w:rFonts w:ascii="Times New Roman" w:eastAsia="Calibri" w:hAnsi="Times New Roman" w:cs="Times New Roman"/>
          <w:b/>
          <w:sz w:val="24"/>
          <w:szCs w:val="24"/>
        </w:rPr>
        <w:t xml:space="preserve">ПАКЕТ ОЦЕНОЧНЫХ МАТЕРИАЛОВ И КРИТЕРИИ ОЦЕНИВАНИЯ </w:t>
      </w:r>
    </w:p>
    <w:p w:rsidR="00095BFD" w:rsidRPr="00095BFD" w:rsidRDefault="00095BFD" w:rsidP="00095BFD">
      <w:pPr>
        <w:tabs>
          <w:tab w:val="left" w:pos="606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BFD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</w:t>
      </w:r>
    </w:p>
    <w:p w:rsidR="00095BFD" w:rsidRPr="00095BFD" w:rsidRDefault="00095BFD" w:rsidP="00095BFD">
      <w:pPr>
        <w:tabs>
          <w:tab w:val="left" w:pos="606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BFD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Результатов </w:t>
      </w:r>
      <w:proofErr w:type="gramStart"/>
      <w:r w:rsidRPr="00095BFD">
        <w:rPr>
          <w:rFonts w:ascii="Times New Roman" w:eastAsia="Calibri" w:hAnsi="Times New Roman" w:cs="Times New Roman"/>
          <w:b/>
          <w:sz w:val="24"/>
          <w:szCs w:val="24"/>
        </w:rPr>
        <w:t>обучения по предмету</w:t>
      </w:r>
      <w:proofErr w:type="gramEnd"/>
      <w:r w:rsidRPr="00095BFD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Пакет указанных материалов состоит из пяти компонентов.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I. Контрольно-измерительные материалы.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Выбор указанных ниже типов и примеров контрольно-измерительных материалов обусловлен педагогической и методической целесообразностью, с учётом предметных особенностей курса «Математика. 4 класс».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Предложенные типы и примеры заданий: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— ориентируют учителя в диапазоне контрольно-измерительных материалов по курсу, помогают разнообразить задания тренировочного, контрольного и дополнительного модулей, как интерактивного видео-урока, так и традиционного урока в рамках классно-урочной системы;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— учитывают возможности усвоения материала, с точки зрения его дифференциации для различных категорий обучающихся, разного уровня изучения предмета, возрастных особенностей младших школьников, а также мотивационного и психоэмоционального компонентов уроков;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— позволяют отрабатывать навыки, закреплять полученные знания и контролировать результаты обучения, как в ходе каждого урока, так и в рамках итогового урока по материалу раздела.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II. Типы и примеры заданий контрольно-измерительных материалов, их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краткая характеристика: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1. Единичный/множественный выбор: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Какое число надо поставить вместо пропуска, чтобы равенство стало верным?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 xml:space="preserve">Ответы для выбора даны в виде трёх чисел. Учащийся должен выбрать 1 верное число из </w:t>
      </w:r>
      <w:proofErr w:type="gramStart"/>
      <w:r w:rsidRPr="00095BFD">
        <w:rPr>
          <w:rFonts w:ascii="Times New Roman" w:eastAsia="Calibri" w:hAnsi="Times New Roman" w:cs="Times New Roman"/>
          <w:sz w:val="24"/>
          <w:szCs w:val="24"/>
        </w:rPr>
        <w:t>предложенного</w:t>
      </w:r>
      <w:proofErr w:type="gramEnd"/>
      <w:r w:rsidRPr="00095B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2. Выбор элемента из выпадающего списка: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Дана текстовая задача.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Выбери и отметь правильное решение задачи.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В ниспадающем списке ответы даны 3 варианта решения.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lastRenderedPageBreak/>
        <w:t>3. Установление соответствий между элементами двух множеств: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 (базовый уровень):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Соедините линиями название геометрической фигуры с рамкой, в которой она начерчена.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Необходимо установить парное соединение объектов, расположенных в 2 ряда: в первом ряду – геометрические фигуры в рамках, во втором – название фигур.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 (повышенный уровень):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Соедините линиями название пары карточек: задача – решение.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Необходимо установить парное соединение объектов, расположенных в 2 ряда: в первом ряду – 3 текста задач в рамках, во втором – 3 схемы к задачам.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4. Ребус-соответствие: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Образуйте пары: компоненты действия деление – его название.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Необходимо попарно соединить линиями объекты (компоненты действия деление и их названия), расположенные хаотично.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5. Добавление подписей к изображениям: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Укажите все геометрические фигуры, из которых составлена аппликация.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Необходимо переместить карточку с названием фигуры к соответствующей части аппликации.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6. Подстановка элементов в пропуски в тексте: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В числе 9 645 содержится всего _________ сотен; в числе 724 097 содержится всего _________ тысячи.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Дополни определения: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Прямоугольник – это ______________________</w:t>
      </w:r>
      <w:proofErr w:type="gramStart"/>
      <w:r w:rsidRPr="00095BF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Квадрат – это _____________________________</w:t>
      </w:r>
      <w:proofErr w:type="gramStart"/>
      <w:r w:rsidRPr="00095BF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Противоположные стороны ____________________ равны.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7. Подстановка элементов в пропуски в таблице: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lastRenderedPageBreak/>
        <w:t>Найди значение выражений (значения переменных заданы числами). По вертикали записаны выражения с переменными (а · b и a: b, при b≠0). В некоторых ячейках отсутствуют числа.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Необходимо путем перетаскивания вставить в таблицу недостающие в ячейках числа.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8. Кроссворд: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Разгадайте кроссворд.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В кроссворде по вертикали зашифровано слово «арифметика». По горизонтали и по вертикали нужно вписать математические термины. Термины-отгадки могут быть даны в виде ребусов. Необходимо перетащить их названия в соответствующие строки кроссворда, чтобы отгадать зашифрованное слово.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9. Сортировка элементов по категориям: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 (базовый уровень):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Распределите записи в 2 колонки: произведение и частное.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Необходимо предложенные «карточки» с математическими записями разделить на две группы путем перетаскивания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 (повышенный уровень):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Распределите числа две колонки: «Меньше 14 и делятся на 3» и «Больше 14 и делятся на 2». Числа: 8, 16, 9, 21, 3.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Необходимо предложенные «карточки» с математическими записями разделить на две группы путем перетаскивания.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10. Восстановление последовательности элементов горизонтальное/вертикальное: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Дорисуй фигуру по её половине.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11. Мозаика (</w:t>
      </w:r>
      <w:proofErr w:type="spellStart"/>
      <w:r w:rsidRPr="00095BFD">
        <w:rPr>
          <w:rFonts w:ascii="Times New Roman" w:eastAsia="Calibri" w:hAnsi="Times New Roman" w:cs="Times New Roman"/>
          <w:sz w:val="24"/>
          <w:szCs w:val="24"/>
        </w:rPr>
        <w:t>Танграм</w:t>
      </w:r>
      <w:proofErr w:type="spellEnd"/>
      <w:r w:rsidRPr="00095BFD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Соберите фигуру по образцу из предложенных элементов.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Необходимо из предложенных элементов собрать фигуру в полном соответствии с образцом.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12. Подчеркивания, зачеркивания элементов: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Выбери правильный ответ и подчеркни его.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lastRenderedPageBreak/>
        <w:t>Чему равна сумма чисел 540 + 282?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Ответы: 920, 822, 722.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Необходимо найти правильный ответ и подчеркнуть его.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13. Выделение цветом: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Залей (закрась) все кубы зелёным цветом, квадраты красным цветом, круги – синим.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14. Раскраска: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Раскрасьте рисунок. Каждый элемент рисунка обозначен числом, которому присвоен определённый цвет (1 – красный, 2 – синий и т.п.). Число необходимо получить в результате вычислений.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Необходимо залить красками каждый элемент рисунка в соответствие с легендой.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proofErr w:type="spellStart"/>
      <w:r w:rsidRPr="00095BFD">
        <w:rPr>
          <w:rFonts w:ascii="Times New Roman" w:eastAsia="Calibri" w:hAnsi="Times New Roman" w:cs="Times New Roman"/>
          <w:sz w:val="24"/>
          <w:szCs w:val="24"/>
        </w:rPr>
        <w:t>Филворд</w:t>
      </w:r>
      <w:proofErr w:type="spellEnd"/>
      <w:r w:rsidRPr="00095BFD">
        <w:rPr>
          <w:rFonts w:ascii="Times New Roman" w:eastAsia="Calibri" w:hAnsi="Times New Roman" w:cs="Times New Roman"/>
          <w:sz w:val="24"/>
          <w:szCs w:val="24"/>
        </w:rPr>
        <w:t xml:space="preserve"> – английский кроссворд: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Найди все названия компонентов действий вычитание и деление.77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Необходимо в заполненной буквами таблице найти названия компонентов действий вычитание и деление и выделить слова цветом.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16. Ввод с клавиатуры пропущенных элементов в тексте: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Пример задания: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Напечатай пропущенное слово: При делении с остатком остаток всегда должен быть__________________ делителя.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Необходимо напечатать пропущенное слово «меньше».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 xml:space="preserve">III. О контрольно-измерительных материалах, представленных </w:t>
      </w:r>
      <w:proofErr w:type="gramStart"/>
      <w:r w:rsidRPr="00095BF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95BFD">
        <w:rPr>
          <w:rFonts w:ascii="Times New Roman" w:eastAsia="Calibri" w:hAnsi="Times New Roman" w:cs="Times New Roman"/>
          <w:sz w:val="24"/>
          <w:szCs w:val="24"/>
        </w:rPr>
        <w:t xml:space="preserve"> печатных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 xml:space="preserve">учебных </w:t>
      </w:r>
      <w:proofErr w:type="gramStart"/>
      <w:r w:rsidRPr="00095BFD">
        <w:rPr>
          <w:rFonts w:ascii="Times New Roman" w:eastAsia="Calibri" w:hAnsi="Times New Roman" w:cs="Times New Roman"/>
          <w:sz w:val="24"/>
          <w:szCs w:val="24"/>
        </w:rPr>
        <w:t>пособиях</w:t>
      </w:r>
      <w:proofErr w:type="gramEnd"/>
      <w:r w:rsidRPr="00095BFD">
        <w:rPr>
          <w:rFonts w:ascii="Times New Roman" w:eastAsia="Calibri" w:hAnsi="Times New Roman" w:cs="Times New Roman"/>
          <w:sz w:val="24"/>
          <w:szCs w:val="24"/>
        </w:rPr>
        <w:t xml:space="preserve"> курса «Математика. 4 класс»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тренировочного, контрольного и дополнительного модуля интерактивных видео-уроков, а также в условиях традиционного урока предлагаются возможности УМК «Математика». Например, в методическом аппарате каждой темы учебника «Математика. 1-4 класс» имеются задания для осуществления контрольно-оценочной деятельности. В конце каждого раздела даны задания под рубрикой «Проверим себя и оценим свои достижения», которые позволяют учащимся сделать вывод о достижении поставленных в начале изучения раздела целей и задач. Задания для осуществления деятельности в рамках тренировочного и контрольного модулей уроков предлагает </w:t>
      </w:r>
      <w:proofErr w:type="spellStart"/>
      <w:r w:rsidRPr="00095BFD">
        <w:rPr>
          <w:rFonts w:ascii="Times New Roman" w:eastAsia="Calibri" w:hAnsi="Times New Roman" w:cs="Times New Roman"/>
          <w:sz w:val="24"/>
          <w:szCs w:val="24"/>
        </w:rPr>
        <w:t>рядпечатных</w:t>
      </w:r>
      <w:proofErr w:type="spellEnd"/>
      <w:r w:rsidRPr="00095BFD">
        <w:rPr>
          <w:rFonts w:ascii="Times New Roman" w:eastAsia="Calibri" w:hAnsi="Times New Roman" w:cs="Times New Roman"/>
          <w:sz w:val="24"/>
          <w:szCs w:val="24"/>
        </w:rPr>
        <w:t xml:space="preserve"> учебных пособий.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lastRenderedPageBreak/>
        <w:t>IV. Печатные учебные пособия и их краткие характеристики:</w:t>
      </w:r>
    </w:p>
    <w:p w:rsidR="00095BFD" w:rsidRPr="00095BFD" w:rsidRDefault="00095BFD" w:rsidP="00095BFD">
      <w:pPr>
        <w:tabs>
          <w:tab w:val="left" w:pos="60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  <w:u w:val="single"/>
        </w:rPr>
        <w:t>Волкова С. И. Математика. Тетрадь учебных достижений.</w:t>
      </w:r>
      <w:r w:rsidRPr="00095BFD">
        <w:rPr>
          <w:rFonts w:ascii="Times New Roman" w:eastAsia="Calibri" w:hAnsi="Times New Roman" w:cs="Times New Roman"/>
          <w:sz w:val="24"/>
          <w:szCs w:val="24"/>
        </w:rPr>
        <w:t xml:space="preserve"> Пособие</w:t>
      </w:r>
    </w:p>
    <w:p w:rsidR="00095BFD" w:rsidRPr="00095BFD" w:rsidRDefault="00095BFD" w:rsidP="00095BFD">
      <w:pPr>
        <w:tabs>
          <w:tab w:val="left" w:pos="60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 xml:space="preserve">поможет выявить достижение учащимися предметных и </w:t>
      </w:r>
      <w:proofErr w:type="spellStart"/>
      <w:r w:rsidRPr="00095BFD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095BFD">
        <w:rPr>
          <w:rFonts w:ascii="Times New Roman" w:eastAsia="Calibri" w:hAnsi="Times New Roman" w:cs="Times New Roman"/>
          <w:sz w:val="24"/>
          <w:szCs w:val="24"/>
        </w:rPr>
        <w:t xml:space="preserve"> результатов обучения с помощью специальной системы заданий и инструментов самодиагностики и самооценки. Задания направлены на формирование и развитие регулятивных универсальных учебных действий. В пособии приведены инструменты для самопроверки выполнения работ, таблицы для самооценки результатов каждой работы и «Карты знаний и умений» по итогам каждого полугодия и учебного год. Все работы содержат задания базового и повышенного уровней. Волкова С. И. Математика. </w:t>
      </w:r>
    </w:p>
    <w:p w:rsidR="00095BFD" w:rsidRPr="00095BFD" w:rsidRDefault="00095BFD" w:rsidP="00095BFD">
      <w:pPr>
        <w:tabs>
          <w:tab w:val="left" w:pos="60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Проверочные работы. 1-4  класс. Пособие содержит тексты самостоятельных проверочных работ и предметные тесты двух видов (тесты с выбором правильного ответа и тесты-высказывания с пропусками чисел, математических знаков или терминов). Проверочные работы составлены по отдельным, наиболее важным вопросам изучаемых тем. Тесты обеспечивают самопроверку знаний по всем изученным темам.</w:t>
      </w:r>
    </w:p>
    <w:p w:rsidR="00095BFD" w:rsidRPr="00095BFD" w:rsidRDefault="00095BFD" w:rsidP="00095BFD">
      <w:pPr>
        <w:tabs>
          <w:tab w:val="left" w:pos="60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В пособии представлена авторская система оценки учебных достижений обучающихся, способствующая формированию у обучающихся действий самооценки и самоконтроля. Волкова С. И. Математика. Тесты. Тестовые задания разработаны ко всем учебным темам и включают задания базового и повышенного уровней сложности. Задания базового уровня представлены тремя видами тестов. При этом обеспечивается постепенное нарастание сложности заданий как внутри каждого теста, так и при переходе от  одного вида тестов к другому. Пособие позволит учителю получить информацию об уровне усвоения учащимися учебного материала по отдельным вопросам изученной темы, по всей теме и по всему курсу математики четвёртого года обучения.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V. Нормы оценок за все виды проверочных работ</w:t>
      </w:r>
    </w:p>
    <w:p w:rsidR="00095BFD" w:rsidRPr="00095BFD" w:rsidRDefault="00095BFD" w:rsidP="00095BFD">
      <w:pPr>
        <w:tabs>
          <w:tab w:val="left" w:pos="60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«5» – уровень выполнения требований значительно выше удовлетворительного:</w:t>
      </w:r>
    </w:p>
    <w:p w:rsidR="00095BFD" w:rsidRPr="00095BFD" w:rsidRDefault="00095BFD" w:rsidP="00095BFD">
      <w:pPr>
        <w:tabs>
          <w:tab w:val="left" w:pos="60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5BFD">
        <w:rPr>
          <w:rFonts w:ascii="Times New Roman" w:eastAsia="Calibri" w:hAnsi="Times New Roman" w:cs="Times New Roman"/>
          <w:sz w:val="24"/>
          <w:szCs w:val="24"/>
        </w:rPr>
        <w:t> отсутствие ошибок,  как по текущему, так и по предыдущему учебному</w:t>
      </w:r>
      <w:proofErr w:type="gramEnd"/>
    </w:p>
    <w:p w:rsidR="00095BFD" w:rsidRPr="00095BFD" w:rsidRDefault="00095BFD" w:rsidP="00095BFD">
      <w:pPr>
        <w:tabs>
          <w:tab w:val="left" w:pos="60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материалу;</w:t>
      </w:r>
    </w:p>
    <w:p w:rsidR="00095BFD" w:rsidRPr="00095BFD" w:rsidRDefault="00095BFD" w:rsidP="00095BFD">
      <w:pPr>
        <w:tabs>
          <w:tab w:val="left" w:pos="60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 не более одного недочета.</w:t>
      </w:r>
    </w:p>
    <w:p w:rsidR="00095BFD" w:rsidRPr="00095BFD" w:rsidRDefault="00095BFD" w:rsidP="00095BFD">
      <w:pPr>
        <w:tabs>
          <w:tab w:val="left" w:pos="60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«4» – уровень выполнения требований выше удовлетворительного:</w:t>
      </w:r>
    </w:p>
    <w:p w:rsidR="00095BFD" w:rsidRPr="00095BFD" w:rsidRDefault="00095BFD" w:rsidP="00095BFD">
      <w:pPr>
        <w:tabs>
          <w:tab w:val="left" w:pos="60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 наличие 2-3 ошибок или 4-6 недочетов по текущему учебному материалу;</w:t>
      </w:r>
    </w:p>
    <w:p w:rsidR="00095BFD" w:rsidRPr="00095BFD" w:rsidRDefault="00095BFD" w:rsidP="00095BFD">
      <w:pPr>
        <w:tabs>
          <w:tab w:val="left" w:pos="60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 не более 2 ошибок или 4 недочетов по пройденному материалу;</w:t>
      </w:r>
    </w:p>
    <w:p w:rsidR="00095BFD" w:rsidRPr="00095BFD" w:rsidRDefault="00095BFD" w:rsidP="00095BFD">
      <w:pPr>
        <w:tabs>
          <w:tab w:val="left" w:pos="60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 использование нерациональных приемов решения учебной задачи.</w:t>
      </w:r>
    </w:p>
    <w:p w:rsidR="00095BFD" w:rsidRPr="00095BFD" w:rsidRDefault="00095BFD" w:rsidP="00095BFD">
      <w:pPr>
        <w:tabs>
          <w:tab w:val="left" w:pos="60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«3» – достаточный минимальный уровень выполнения требований, предъявляемых к конкретной работе:</w:t>
      </w:r>
    </w:p>
    <w:p w:rsidR="00095BFD" w:rsidRPr="00095BFD" w:rsidRDefault="00095BFD" w:rsidP="00095BFD">
      <w:pPr>
        <w:tabs>
          <w:tab w:val="left" w:pos="60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 не более 4-6 ошибок или 10 недочетов по текущему учебному материалу;</w:t>
      </w:r>
    </w:p>
    <w:p w:rsidR="00095BFD" w:rsidRPr="00095BFD" w:rsidRDefault="00095BFD" w:rsidP="00095BFD">
      <w:pPr>
        <w:tabs>
          <w:tab w:val="left" w:pos="60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 xml:space="preserve"> не более 3-5 ошибок или не более 8 недочетов по </w:t>
      </w:r>
      <w:proofErr w:type="gramStart"/>
      <w:r w:rsidRPr="00095BFD">
        <w:rPr>
          <w:rFonts w:ascii="Times New Roman" w:eastAsia="Calibri" w:hAnsi="Times New Roman" w:cs="Times New Roman"/>
          <w:sz w:val="24"/>
          <w:szCs w:val="24"/>
        </w:rPr>
        <w:t>пройденному</w:t>
      </w:r>
      <w:proofErr w:type="gramEnd"/>
      <w:r w:rsidRPr="00095BFD">
        <w:rPr>
          <w:rFonts w:ascii="Times New Roman" w:eastAsia="Calibri" w:hAnsi="Times New Roman" w:cs="Times New Roman"/>
          <w:sz w:val="24"/>
          <w:szCs w:val="24"/>
        </w:rPr>
        <w:t xml:space="preserve"> учебному</w:t>
      </w:r>
    </w:p>
    <w:p w:rsidR="00095BFD" w:rsidRPr="00095BFD" w:rsidRDefault="00095BFD" w:rsidP="00095BFD">
      <w:pPr>
        <w:tabs>
          <w:tab w:val="left" w:pos="60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материалу.</w:t>
      </w:r>
    </w:p>
    <w:p w:rsidR="00095BFD" w:rsidRPr="00095BFD" w:rsidRDefault="00095BFD" w:rsidP="00095BFD">
      <w:pPr>
        <w:tabs>
          <w:tab w:val="left" w:pos="60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«2» – уровень выполнения требований ниже удовлетворительного:</w:t>
      </w:r>
    </w:p>
    <w:p w:rsidR="00095BFD" w:rsidRPr="00095BFD" w:rsidRDefault="00095BFD" w:rsidP="00095BFD">
      <w:pPr>
        <w:tabs>
          <w:tab w:val="left" w:pos="60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 наличие более 6 ошибок или 10 недочетов по текущему материалу;</w:t>
      </w:r>
    </w:p>
    <w:p w:rsidR="00095BFD" w:rsidRPr="00095BFD" w:rsidRDefault="00095BFD" w:rsidP="00095BFD">
      <w:pPr>
        <w:tabs>
          <w:tab w:val="left" w:pos="60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95BFD">
        <w:rPr>
          <w:rFonts w:ascii="Times New Roman" w:eastAsia="Calibri" w:hAnsi="Times New Roman" w:cs="Times New Roman"/>
          <w:sz w:val="24"/>
          <w:szCs w:val="24"/>
        </w:rPr>
        <w:t> более 5 ошибок или более 8 недочетов по пройденному материалу.</w:t>
      </w:r>
    </w:p>
    <w:p w:rsidR="00095BFD" w:rsidRPr="00095BFD" w:rsidRDefault="00095BFD" w:rsidP="00095BFD">
      <w:pPr>
        <w:tabs>
          <w:tab w:val="left" w:pos="606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142358" w:rsidRDefault="00142358">
      <w:bookmarkStart w:id="0" w:name="_GoBack"/>
      <w:bookmarkEnd w:id="0"/>
    </w:p>
    <w:sectPr w:rsidR="00142358" w:rsidSect="0086546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38"/>
    <w:rsid w:val="00095BFD"/>
    <w:rsid w:val="00142358"/>
    <w:rsid w:val="002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s025</dc:creator>
  <cp:keywords/>
  <dc:description/>
  <cp:lastModifiedBy>s025</cp:lastModifiedBy>
  <cp:revision>2</cp:revision>
  <dcterms:created xsi:type="dcterms:W3CDTF">2022-02-01T00:58:00Z</dcterms:created>
  <dcterms:modified xsi:type="dcterms:W3CDTF">2022-02-01T00:58:00Z</dcterms:modified>
</cp:coreProperties>
</file>