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6" w:rsidRPr="00DA392C" w:rsidRDefault="00584746" w:rsidP="008B3C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584746" w:rsidRPr="00DA392C" w:rsidRDefault="00584746" w:rsidP="008B3C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584746" w:rsidRPr="00DA392C" w:rsidRDefault="00584746" w:rsidP="008B3C9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584746" w:rsidRPr="00DA392C" w:rsidRDefault="00584746" w:rsidP="008B3C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584746" w:rsidRDefault="00584746" w:rsidP="008B3C9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584746" w:rsidRPr="00DA392C" w:rsidRDefault="00584746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584746" w:rsidRPr="00D0719D" w:rsidTr="009C1057">
        <w:trPr>
          <w:trHeight w:val="1227"/>
        </w:trPr>
        <w:tc>
          <w:tcPr>
            <w:tcW w:w="3188" w:type="dxa"/>
          </w:tcPr>
          <w:p w:rsidR="00584746" w:rsidRPr="00D0719D" w:rsidRDefault="00584746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584746" w:rsidRPr="009C1057" w:rsidRDefault="00584746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–х классов</w:t>
            </w:r>
          </w:p>
          <w:p w:rsidR="00584746" w:rsidRPr="009C1057" w:rsidRDefault="00584746" w:rsidP="009C10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  <w:p w:rsidR="00584746" w:rsidRPr="009C1057" w:rsidRDefault="00584746" w:rsidP="009C10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584746" w:rsidRPr="00D0719D" w:rsidRDefault="00584746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584746" w:rsidRPr="00D0719D" w:rsidRDefault="00584746" w:rsidP="009C1057">
            <w:pPr>
              <w:rPr>
                <w:rFonts w:ascii="Times New Roman" w:hAnsi="Times New Roman"/>
              </w:rPr>
            </w:pPr>
          </w:p>
        </w:tc>
      </w:tr>
    </w:tbl>
    <w:p w:rsidR="00584746" w:rsidRDefault="00584746"/>
    <w:p w:rsidR="00584746" w:rsidRDefault="00584746"/>
    <w:p w:rsidR="00584746" w:rsidRDefault="00584746"/>
    <w:p w:rsidR="00584746" w:rsidRDefault="00584746"/>
    <w:p w:rsidR="00584746" w:rsidRDefault="00584746"/>
    <w:p w:rsidR="00584746" w:rsidRDefault="00584746"/>
    <w:p w:rsidR="00584746" w:rsidRDefault="00584746"/>
    <w:p w:rsidR="00584746" w:rsidRDefault="00584746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4746" w:rsidRDefault="00584746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4746" w:rsidRDefault="00584746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84746" w:rsidRPr="00D0719D" w:rsidRDefault="00584746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584746" w:rsidRPr="00D0719D" w:rsidRDefault="00584746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Pr="00E66124">
        <w:rPr>
          <w:rFonts w:ascii="Times New Roman" w:hAnsi="Times New Roman"/>
          <w:b/>
          <w:i/>
          <w:sz w:val="44"/>
          <w:szCs w:val="44"/>
          <w:u w:val="single"/>
        </w:rPr>
        <w:t>__Русскому языку</w:t>
      </w:r>
      <w:r>
        <w:rPr>
          <w:rFonts w:ascii="Times New Roman" w:hAnsi="Times New Roman"/>
          <w:b/>
          <w:i/>
          <w:sz w:val="44"/>
          <w:szCs w:val="44"/>
        </w:rPr>
        <w:t>____</w:t>
      </w:r>
    </w:p>
    <w:p w:rsidR="00584746" w:rsidRPr="00D0719D" w:rsidRDefault="00584746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8 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584746" w:rsidRPr="00D0719D" w:rsidRDefault="00584746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84746" w:rsidRPr="00D0719D" w:rsidRDefault="00584746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584746" w:rsidRPr="00D0719D" w:rsidRDefault="00584746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>Всего __</w:t>
      </w:r>
      <w:r>
        <w:rPr>
          <w:rFonts w:ascii="Times New Roman" w:hAnsi="Times New Roman"/>
          <w:sz w:val="28"/>
          <w:szCs w:val="28"/>
        </w:rPr>
        <w:t>102___</w:t>
      </w:r>
      <w:r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>
        <w:rPr>
          <w:rFonts w:ascii="Times New Roman" w:hAnsi="Times New Roman"/>
          <w:sz w:val="28"/>
          <w:szCs w:val="28"/>
        </w:rPr>
        <w:t xml:space="preserve">  3 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p w:rsidR="00584746" w:rsidRPr="00D0719D" w:rsidRDefault="00584746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584746" w:rsidRPr="00D0719D" w:rsidTr="005672DD">
        <w:tc>
          <w:tcPr>
            <w:tcW w:w="5190" w:type="dxa"/>
          </w:tcPr>
          <w:p w:rsidR="00584746" w:rsidRPr="00D0719D" w:rsidRDefault="00584746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  <w:p w:rsidR="00584746" w:rsidRPr="00D0719D" w:rsidRDefault="00584746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746" w:rsidRPr="00D0719D" w:rsidTr="005672DD">
        <w:tc>
          <w:tcPr>
            <w:tcW w:w="5190" w:type="dxa"/>
          </w:tcPr>
          <w:p w:rsidR="00584746" w:rsidRPr="00D0719D" w:rsidRDefault="00584746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746" w:rsidRPr="00D0719D" w:rsidRDefault="00584746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746" w:rsidRPr="00D0719D" w:rsidRDefault="00584746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84746" w:rsidRPr="00D0719D" w:rsidRDefault="00584746" w:rsidP="00D0719D">
      <w:pPr>
        <w:rPr>
          <w:rFonts w:ascii="Times New Roman" w:hAnsi="Times New Roman"/>
          <w:b/>
          <w:sz w:val="28"/>
          <w:szCs w:val="28"/>
        </w:rPr>
      </w:pPr>
    </w:p>
    <w:p w:rsidR="00584746" w:rsidRDefault="00584746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6806DA" w:rsidRDefault="006806DA" w:rsidP="00560D5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746" w:rsidRDefault="00584746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 учебного курса «Русский язык»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584746" w:rsidRPr="00745E3B" w:rsidRDefault="00584746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ия учебного предмета «Русский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477"/>
      </w:tblGrid>
      <w:tr w:rsidR="00584746" w:rsidRPr="00932A08" w:rsidTr="00037BB0">
        <w:trPr>
          <w:trHeight w:val="227"/>
        </w:trPr>
        <w:tc>
          <w:tcPr>
            <w:tcW w:w="2802" w:type="dxa"/>
            <w:tcBorders>
              <w:bottom w:val="single" w:sz="4" w:space="0" w:color="auto"/>
            </w:tcBorders>
          </w:tcPr>
          <w:p w:rsidR="00584746" w:rsidRPr="00932A08" w:rsidRDefault="00584746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584746" w:rsidRPr="00932A08" w:rsidRDefault="00584746" w:rsidP="0044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584746" w:rsidRPr="00932A08" w:rsidTr="00037BB0">
        <w:trPr>
          <w:trHeight w:val="277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F258AE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Язык. Правописание. Культура речи.</w:t>
            </w:r>
          </w:p>
          <w:p w:rsidR="00584746" w:rsidRPr="00932A08" w:rsidRDefault="00584746" w:rsidP="00F258AE">
            <w:pPr>
              <w:spacing w:after="18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Жанры публицистики.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255C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научится: </w:t>
            </w:r>
          </w:p>
          <w:p w:rsidR="00584746" w:rsidRPr="00255C90" w:rsidRDefault="00584746" w:rsidP="00255C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5C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</w:t>
            </w:r>
            <w:r w:rsidRPr="0025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монологической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диалогической речью. </w:t>
            </w:r>
            <w:r w:rsidRPr="00255C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</w:t>
            </w:r>
            <w:r w:rsidRPr="00255C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255C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</w:t>
            </w:r>
            <w:r w:rsidRPr="0025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виды чтения (просмотровое, поисковое)</w:t>
            </w:r>
            <w:proofErr w:type="gramStart"/>
            <w:r w:rsidRPr="00255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5C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55C90">
              <w:rPr>
                <w:rFonts w:ascii="Times New Roman" w:hAnsi="Times New Roman" w:cs="Times New Roman"/>
                <w:color w:val="000000"/>
              </w:rPr>
              <w:t>оздавать очерк, писать статью в газету.</w:t>
            </w:r>
          </w:p>
          <w:p w:rsidR="00584746" w:rsidRPr="00932A08" w:rsidRDefault="00584746" w:rsidP="001870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основные формы существования национального языка.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Распознавать</w:t>
            </w:r>
            <w:r w:rsidRPr="00932A08">
              <w:rPr>
                <w:color w:val="000000"/>
              </w:rPr>
              <w:t> их в устной и письменной речи.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Извлекать</w:t>
            </w:r>
            <w:r w:rsidRPr="00932A08">
              <w:rPr>
                <w:color w:val="000000"/>
              </w:rPr>
              <w:t> информацию о наиболее выдающихся отечественных лин</w:t>
            </w:r>
            <w:r w:rsidRPr="00932A08">
              <w:rPr>
                <w:color w:val="000000"/>
              </w:rPr>
              <w:t>г</w:t>
            </w:r>
            <w:r w:rsidRPr="00932A08">
              <w:rPr>
                <w:color w:val="000000"/>
              </w:rPr>
              <w:t>вистах и их вкладе в развитие русистики.</w:t>
            </w:r>
          </w:p>
          <w:p w:rsidR="00584746" w:rsidRPr="00932A08" w:rsidRDefault="00584746" w:rsidP="001870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4746" w:rsidRPr="00932A08" w:rsidRDefault="00584746" w:rsidP="00037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46" w:rsidRPr="00932A08" w:rsidTr="00037BB0">
        <w:trPr>
          <w:trHeight w:val="4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037BB0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Синтаксис и пункту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ция.</w:t>
            </w:r>
          </w:p>
          <w:p w:rsidR="00584746" w:rsidRDefault="00584746" w:rsidP="00037BB0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Словосочетание и пре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ложение.</w:t>
            </w:r>
          </w:p>
          <w:p w:rsidR="00584746" w:rsidRDefault="00584746" w:rsidP="00037BB0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584746" w:rsidRDefault="00584746" w:rsidP="00037BB0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584746" w:rsidRPr="00932A08" w:rsidRDefault="00584746" w:rsidP="00A9704E">
            <w:pPr>
              <w:spacing w:after="18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Pr="00255C90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основные единицы синтаксиса и их виды;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Использовать</w:t>
            </w:r>
            <w:r w:rsidRPr="00932A08">
              <w:rPr>
                <w:color w:val="000000"/>
              </w:rPr>
              <w:t> разные виды чтения в зависимости от коммуникативной задачи.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255C90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Употреблять</w:t>
            </w:r>
            <w:r w:rsidRPr="00932A08">
              <w:rPr>
                <w:color w:val="000000"/>
              </w:rPr>
              <w:t> синтаксические единицы в соответствии с нормами с</w:t>
            </w:r>
            <w:r w:rsidRPr="00932A08">
              <w:rPr>
                <w:color w:val="000000"/>
              </w:rPr>
              <w:t>о</w:t>
            </w:r>
            <w:r w:rsidRPr="00932A08">
              <w:rPr>
                <w:color w:val="000000"/>
              </w:rPr>
              <w:t>временного русского литературного языка;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пунктуационные нормы в процессе письма;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Анализировать</w:t>
            </w:r>
            <w:r w:rsidRPr="00932A08">
              <w:rPr>
                <w:color w:val="000000"/>
              </w:rPr>
              <w:t> различные виды словосочетаний и предложений с точки зрения структурной и смысловой организации;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основные выразительные средства синтаксиса;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Объяснять</w:t>
            </w:r>
            <w:r w:rsidRPr="00932A08">
              <w:rPr>
                <w:color w:val="000000"/>
              </w:rPr>
              <w:t> особенности употребления синтаксических конструкций в текстах научного и официально-делового стилей речи;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</w:t>
            </w:r>
          </w:p>
          <w:p w:rsidR="00584746" w:rsidRPr="00932A08" w:rsidRDefault="00584746" w:rsidP="00037B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746" w:rsidRPr="00932A08" w:rsidTr="00D12D18">
        <w:trPr>
          <w:trHeight w:val="684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простого предложения. Двус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ставное предложение. Главные и второстепе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члены предложения.</w:t>
            </w:r>
          </w:p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B1729D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B1729D" w:rsidRDefault="00584746" w:rsidP="00037BB0">
            <w:pPr>
              <w:spacing w:after="182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Опознавать</w:t>
            </w:r>
            <w:r w:rsidRPr="00A9704E">
              <w:rPr>
                <w:color w:val="000000"/>
              </w:rPr>
              <w:t> основные единицы синтаксиса и их виды;</w:t>
            </w:r>
          </w:p>
          <w:p w:rsidR="00584746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Употреблять</w:t>
            </w:r>
            <w:r w:rsidRPr="00A9704E">
              <w:rPr>
                <w:color w:val="000000"/>
              </w:rPr>
              <w:t> синтаксические единицы в соответствии с нормами с</w:t>
            </w:r>
            <w:r w:rsidRPr="00A9704E">
              <w:rPr>
                <w:color w:val="000000"/>
              </w:rPr>
              <w:t>о</w:t>
            </w:r>
            <w:r w:rsidRPr="00A9704E">
              <w:rPr>
                <w:color w:val="000000"/>
              </w:rPr>
              <w:t>временного русского литературного языка;</w:t>
            </w: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Соблюдать</w:t>
            </w:r>
            <w:r w:rsidRPr="00A9704E">
              <w:rPr>
                <w:color w:val="000000"/>
              </w:rPr>
              <w:t> пунктуационные нормы в процессе письма;</w:t>
            </w: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Пояснять</w:t>
            </w:r>
            <w:r w:rsidRPr="00A9704E">
              <w:rPr>
                <w:color w:val="000000"/>
              </w:rPr>
              <w:t> функцию главных и второстепенных членов.</w:t>
            </w: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Согласовывать</w:t>
            </w:r>
            <w:r w:rsidRPr="00A9704E">
              <w:rPr>
                <w:color w:val="000000"/>
              </w:rPr>
              <w:t> подлежащее и сказуемое, применяя соответствующие правила.</w:t>
            </w: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Опознавать</w:t>
            </w:r>
            <w:r w:rsidRPr="00A9704E">
              <w:rPr>
                <w:color w:val="000000"/>
              </w:rPr>
              <w:t> основные выразительные средства синтаксиса;</w:t>
            </w:r>
          </w:p>
          <w:p w:rsidR="00584746" w:rsidRPr="00A9704E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704E">
              <w:rPr>
                <w:iCs/>
                <w:color w:val="000000"/>
              </w:rPr>
              <w:t>Объяснять</w:t>
            </w:r>
            <w:r w:rsidRPr="00A9704E">
              <w:rPr>
                <w:color w:val="000000"/>
              </w:rPr>
              <w:t> особенности употребления синтаксических конструкций в текстах различных стилей речи. </w:t>
            </w:r>
            <w:r w:rsidRPr="00A9704E">
              <w:rPr>
                <w:iCs/>
                <w:color w:val="000000"/>
              </w:rPr>
              <w:t>Обнаруживать и испра</w:t>
            </w:r>
            <w:r w:rsidRPr="00A9704E">
              <w:rPr>
                <w:iCs/>
                <w:color w:val="000000"/>
              </w:rPr>
              <w:t>в</w:t>
            </w:r>
            <w:r w:rsidRPr="00A9704E">
              <w:rPr>
                <w:iCs/>
                <w:color w:val="000000"/>
              </w:rPr>
              <w:t>лять</w:t>
            </w:r>
            <w:r w:rsidRPr="00A9704E">
              <w:rPr>
                <w:color w:val="000000"/>
              </w:rPr>
              <w:t> пунктуационные ошибки.</w:t>
            </w:r>
          </w:p>
          <w:p w:rsidR="00584746" w:rsidRPr="00B1729D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584746" w:rsidRPr="00932A08" w:rsidTr="00D12D18">
        <w:trPr>
          <w:trHeight w:val="7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lastRenderedPageBreak/>
              <w:t>Ученик научится: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Различать</w:t>
            </w:r>
            <w:r w:rsidRPr="00932A08">
              <w:rPr>
                <w:color w:val="000000"/>
              </w:rPr>
              <w:t> виды односоставных предложений, </w:t>
            </w: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их в текстах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неполные предложения в тексте.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Понимать</w:t>
            </w:r>
            <w:r w:rsidRPr="00932A08">
              <w:rPr>
                <w:color w:val="000000"/>
              </w:rPr>
              <w:t> назначение неполных предложений в общении.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грамотное пунктуационное оформление неполных пре</w:t>
            </w:r>
            <w:r w:rsidRPr="00932A08">
              <w:rPr>
                <w:color w:val="000000"/>
              </w:rPr>
              <w:t>д</w:t>
            </w:r>
            <w:r w:rsidRPr="00932A08">
              <w:rPr>
                <w:color w:val="000000"/>
              </w:rPr>
              <w:t>ложений на письме.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Употреблять</w:t>
            </w:r>
            <w:r w:rsidRPr="00932A08">
              <w:rPr>
                <w:color w:val="000000"/>
              </w:rPr>
              <w:t> неполные предложения в устной и письменной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Пояснять</w:t>
            </w:r>
            <w:r w:rsidRPr="00932A08">
              <w:rPr>
                <w:color w:val="000000"/>
              </w:rPr>
              <w:t> функцию односоставных предложений в речи, форму сказ</w:t>
            </w:r>
            <w:r w:rsidRPr="00932A08">
              <w:rPr>
                <w:color w:val="000000"/>
              </w:rPr>
              <w:t>у</w:t>
            </w:r>
            <w:r w:rsidRPr="00932A08">
              <w:rPr>
                <w:color w:val="000000"/>
              </w:rPr>
              <w:t>емого.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Сопоставлять</w:t>
            </w:r>
            <w:r w:rsidRPr="00932A08">
              <w:rPr>
                <w:color w:val="000000"/>
              </w:rPr>
              <w:t> виды односоставных предложений по их структурным и смысловым особенностям.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Употреблять</w:t>
            </w:r>
            <w:r w:rsidRPr="00932A08">
              <w:rPr>
                <w:color w:val="000000"/>
              </w:rPr>
              <w:t> различные виды односоставных предложений в устной и письменной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584746" w:rsidRPr="00932A08" w:rsidTr="00037BB0">
        <w:trPr>
          <w:trHeight w:val="4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нородными членами.</w:t>
            </w: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Использовать</w:t>
            </w:r>
            <w:r w:rsidRPr="00932A08">
              <w:rPr>
                <w:color w:val="000000"/>
              </w:rPr>
              <w:t> разные виды чтения в зависимости от коммуникативной задачи.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пунктуационные нормы в процессе письма.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Сопоставлять и различать</w:t>
            </w:r>
            <w:r w:rsidRPr="00932A08">
              <w:rPr>
                <w:color w:val="000000"/>
              </w:rPr>
              <w:t> однородные и неоднородные определения.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Различать</w:t>
            </w:r>
            <w:r w:rsidRPr="00932A08">
              <w:rPr>
                <w:color w:val="000000"/>
              </w:rPr>
              <w:t> простое предложение с однородными членами, соедине</w:t>
            </w:r>
            <w:r w:rsidRPr="00932A08">
              <w:rPr>
                <w:color w:val="000000"/>
              </w:rPr>
              <w:t>н</w:t>
            </w:r>
            <w:r w:rsidRPr="00932A08">
              <w:rPr>
                <w:color w:val="000000"/>
              </w:rPr>
              <w:t>ными неповторяющимися союзами и сложное предложение с анал</w:t>
            </w:r>
            <w:r w:rsidRPr="00932A08">
              <w:rPr>
                <w:color w:val="000000"/>
              </w:rPr>
              <w:t>о</w:t>
            </w:r>
            <w:r w:rsidRPr="00932A08">
              <w:rPr>
                <w:color w:val="000000"/>
              </w:rPr>
              <w:t>гичной связью.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Анализировать</w:t>
            </w:r>
            <w:r w:rsidRPr="00932A08">
              <w:rPr>
                <w:color w:val="000000"/>
              </w:rPr>
              <w:t> различные виды предложений с точки зрения стру</w:t>
            </w:r>
            <w:r w:rsidRPr="00932A08">
              <w:rPr>
                <w:color w:val="000000"/>
              </w:rPr>
              <w:t>к</w:t>
            </w:r>
            <w:r w:rsidRPr="00932A08">
              <w:rPr>
                <w:color w:val="000000"/>
              </w:rPr>
              <w:t>турной и смысловой организации.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584746" w:rsidRPr="00932A08" w:rsidTr="00037BB0">
        <w:trPr>
          <w:trHeight w:val="4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ращениями, вводными словами (словосочет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предложениями), междометиями.</w:t>
            </w:r>
          </w:p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A9704E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Использовать</w:t>
            </w:r>
            <w:r w:rsidRPr="00932A08">
              <w:rPr>
                <w:color w:val="000000"/>
              </w:rPr>
              <w:t> разные виды чтения в зависимости от коммуникативной задачи.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обращения, вводные слова, вставные конструкции в пре</w:t>
            </w:r>
            <w:r w:rsidRPr="00932A08">
              <w:rPr>
                <w:color w:val="000000"/>
              </w:rPr>
              <w:t>д</w:t>
            </w:r>
            <w:r w:rsidRPr="00932A08">
              <w:rPr>
                <w:color w:val="000000"/>
              </w:rPr>
              <w:t>ложении и тексте.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пунктуационные нормы в процессе письма.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Различать</w:t>
            </w:r>
            <w:r w:rsidRPr="00932A08">
              <w:rPr>
                <w:color w:val="000000"/>
              </w:rPr>
              <w:t> на основе семантико-грамматического анализа вводное слово от омонимичного члена предложения.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584746" w:rsidRPr="00932A08" w:rsidTr="00037BB0">
        <w:trPr>
          <w:trHeight w:val="4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обособленные члены предлож</w:t>
            </w:r>
            <w:r w:rsidRPr="00932A08">
              <w:rPr>
                <w:color w:val="000000"/>
              </w:rPr>
              <w:t>е</w:t>
            </w:r>
            <w:r w:rsidRPr="00932A08">
              <w:rPr>
                <w:color w:val="000000"/>
              </w:rPr>
              <w:t>ния. </w:t>
            </w:r>
            <w:r w:rsidRPr="00932A08">
              <w:rPr>
                <w:iCs/>
                <w:color w:val="000000"/>
              </w:rPr>
              <w:t>Соблюдать</w:t>
            </w:r>
            <w:r w:rsidRPr="00932A08">
              <w:rPr>
                <w:color w:val="000000"/>
              </w:rPr>
              <w:t> пунктуационные нормы в процессе письма.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Производить</w:t>
            </w:r>
            <w:r w:rsidRPr="00932A08">
              <w:rPr>
                <w:color w:val="000000"/>
              </w:rPr>
              <w:t> пунктуационный разбор предложений.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Употреблять</w:t>
            </w:r>
            <w:r w:rsidRPr="00932A08">
              <w:rPr>
                <w:color w:val="000000"/>
              </w:rPr>
              <w:t> грамотно правила постановки знаков препинания при обособленных членах предложения.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уточняющие члены на основе семантико-интонационного анализа высказывания. </w:t>
            </w:r>
            <w:r w:rsidRPr="00932A08">
              <w:rPr>
                <w:iCs/>
                <w:color w:val="000000"/>
              </w:rPr>
              <w:t>Характеризовать</w:t>
            </w:r>
            <w:r w:rsidRPr="00932A08">
              <w:rPr>
                <w:color w:val="000000"/>
              </w:rPr>
              <w:t> разные признаки обособле</w:t>
            </w:r>
            <w:r w:rsidRPr="00932A08">
              <w:rPr>
                <w:color w:val="000000"/>
              </w:rPr>
              <w:t>н</w:t>
            </w:r>
            <w:r w:rsidRPr="00932A08">
              <w:rPr>
                <w:color w:val="000000"/>
              </w:rPr>
              <w:t>ных оборотов.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Анализировать</w:t>
            </w:r>
            <w:r w:rsidRPr="00932A08">
              <w:rPr>
                <w:color w:val="000000"/>
              </w:rPr>
              <w:t> различные виды обособлений членов предложения.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Объяснять</w:t>
            </w:r>
            <w:r w:rsidRPr="00932A08">
              <w:rPr>
                <w:color w:val="000000"/>
              </w:rPr>
              <w:t> особенности употребления обособленных членов предл</w:t>
            </w:r>
            <w:r w:rsidRPr="00932A08">
              <w:rPr>
                <w:color w:val="000000"/>
              </w:rPr>
              <w:t>о</w:t>
            </w:r>
            <w:r w:rsidRPr="00932A08">
              <w:rPr>
                <w:color w:val="000000"/>
              </w:rPr>
              <w:t>жения в письменной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 xml:space="preserve"> основные выразительные средства обособленных членов </w:t>
            </w:r>
            <w:r w:rsidRPr="00932A08">
              <w:rPr>
                <w:color w:val="000000"/>
              </w:rPr>
              <w:lastRenderedPageBreak/>
              <w:t>предложения в художественной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Сопоставлять</w:t>
            </w:r>
            <w:r w:rsidRPr="00932A08">
              <w:rPr>
                <w:color w:val="000000"/>
              </w:rPr>
              <w:t> обособленные и необособленные члены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color w:val="000000"/>
              </w:rPr>
              <w:t>предложения. </w:t>
            </w:r>
            <w:r w:rsidRPr="00932A08">
              <w:rPr>
                <w:iCs/>
                <w:color w:val="000000"/>
              </w:rPr>
              <w:t>Конструировать</w:t>
            </w:r>
            <w:r w:rsidRPr="00932A08">
              <w:rPr>
                <w:color w:val="000000"/>
              </w:rPr>
              <w:t> предложения с обособленными и уто</w:t>
            </w:r>
            <w:r w:rsidRPr="00932A08">
              <w:rPr>
                <w:color w:val="000000"/>
              </w:rPr>
              <w:t>ч</w:t>
            </w:r>
            <w:r w:rsidRPr="00932A08">
              <w:rPr>
                <w:color w:val="000000"/>
              </w:rPr>
              <w:t>няющими членами.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  <w:tr w:rsidR="00584746" w:rsidRPr="00932A08" w:rsidTr="00037BB0">
        <w:trPr>
          <w:trHeight w:val="4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и косвенная речь.</w:t>
            </w:r>
          </w:p>
          <w:p w:rsidR="00584746" w:rsidRPr="00932A08" w:rsidRDefault="00584746" w:rsidP="00D12D18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</w:tcPr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научится:</w:t>
            </w: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Иметь</w:t>
            </w:r>
            <w:r w:rsidRPr="00932A08">
              <w:rPr>
                <w:color w:val="000000"/>
              </w:rPr>
              <w:t> представление о прямой, косвенной речи, диалоге, монологе, цитировании.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Опознавать</w:t>
            </w:r>
            <w:r w:rsidRPr="00932A08">
              <w:rPr>
                <w:color w:val="000000"/>
              </w:rPr>
              <w:t> виды чужой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255C90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u w:val="single"/>
              </w:rPr>
            </w:pPr>
            <w:r w:rsidRPr="00255C90">
              <w:rPr>
                <w:iCs/>
                <w:color w:val="000000"/>
                <w:u w:val="single"/>
              </w:rPr>
              <w:t>Ученик получит возможность научиться: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Употреблять</w:t>
            </w:r>
            <w:r w:rsidRPr="00932A08">
              <w:rPr>
                <w:color w:val="000000"/>
              </w:rPr>
              <w:t> грамотно правила постановки знаков препинания при прямой речи.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Оформлять</w:t>
            </w:r>
            <w:r w:rsidRPr="00932A08">
              <w:rPr>
                <w:color w:val="000000"/>
              </w:rPr>
              <w:t> прямую речь и диалог на письме.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Трансформировать</w:t>
            </w:r>
            <w:r w:rsidRPr="00932A08">
              <w:rPr>
                <w:color w:val="000000"/>
              </w:rPr>
              <w:t xml:space="preserve"> прямую речь </w:t>
            </w:r>
            <w:proofErr w:type="gramStart"/>
            <w:r w:rsidRPr="00932A08">
              <w:rPr>
                <w:color w:val="000000"/>
              </w:rPr>
              <w:t>в</w:t>
            </w:r>
            <w:proofErr w:type="gramEnd"/>
            <w:r w:rsidRPr="00932A08">
              <w:rPr>
                <w:color w:val="000000"/>
              </w:rPr>
              <w:t xml:space="preserve"> косвенную и наоборот.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Объяснять</w:t>
            </w:r>
            <w:r w:rsidRPr="00932A08">
              <w:rPr>
                <w:color w:val="000000"/>
              </w:rPr>
              <w:t> особенности прямой и косвенной речи, диалога, цитиров</w:t>
            </w:r>
            <w:r w:rsidRPr="00932A08">
              <w:rPr>
                <w:color w:val="000000"/>
              </w:rPr>
              <w:t>а</w:t>
            </w:r>
            <w:r w:rsidRPr="00932A08">
              <w:rPr>
                <w:color w:val="000000"/>
              </w:rPr>
              <w:t>ния.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Обнаруживать и исправлять</w:t>
            </w:r>
            <w:r w:rsidRPr="00932A08">
              <w:rPr>
                <w:color w:val="000000"/>
              </w:rPr>
              <w:t> пунктуационные ошибки.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Составлять</w:t>
            </w:r>
            <w:r w:rsidRPr="00932A08">
              <w:rPr>
                <w:color w:val="000000"/>
              </w:rPr>
              <w:t> схемы предложений с прямой речью.</w:t>
            </w:r>
          </w:p>
          <w:p w:rsidR="00584746" w:rsidRPr="00932A08" w:rsidRDefault="00584746" w:rsidP="00932A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2A08">
              <w:rPr>
                <w:iCs/>
                <w:color w:val="000000"/>
              </w:rPr>
              <w:t>Цитировать</w:t>
            </w:r>
            <w:r w:rsidRPr="00932A08">
              <w:rPr>
                <w:color w:val="000000"/>
              </w:rPr>
              <w:t> устные и письменные высказывания с соблюдением норм письменной и устной речи.</w:t>
            </w:r>
          </w:p>
          <w:p w:rsidR="00584746" w:rsidRPr="00932A08" w:rsidRDefault="00584746" w:rsidP="00037B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</w:p>
        </w:tc>
      </w:tr>
    </w:tbl>
    <w:p w:rsidR="00584746" w:rsidRDefault="0058474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584746" w:rsidRDefault="0058474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584746" w:rsidRPr="00FD41B8" w:rsidRDefault="00584746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</w:rPr>
      </w:pPr>
    </w:p>
    <w:p w:rsidR="00584746" w:rsidRPr="00745E3B" w:rsidRDefault="00584746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679"/>
        <w:gridCol w:w="7474"/>
      </w:tblGrid>
      <w:tr w:rsidR="00584746" w:rsidRPr="00745E3B" w:rsidTr="00A457EA">
        <w:tc>
          <w:tcPr>
            <w:tcW w:w="0" w:type="auto"/>
            <w:vAlign w:val="center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474" w:type="dxa"/>
            <w:vAlign w:val="center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584746" w:rsidRPr="00745E3B" w:rsidTr="00A457EA">
        <w:tc>
          <w:tcPr>
            <w:tcW w:w="0" w:type="auto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4746" w:rsidRPr="00F258AE" w:rsidRDefault="00584746" w:rsidP="00BD2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О языке </w:t>
            </w:r>
          </w:p>
        </w:tc>
        <w:tc>
          <w:tcPr>
            <w:tcW w:w="7474" w:type="dxa"/>
          </w:tcPr>
          <w:p w:rsidR="00584746" w:rsidRPr="00F258AE" w:rsidRDefault="00584746" w:rsidP="00BD225E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Русский язык в кругу других славянских языков. Роль старославя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ского (церковнославянского) языка в развитии русского языка. Выд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ющиеся лингвисты: И. И. Срезневский</w:t>
            </w:r>
          </w:p>
        </w:tc>
      </w:tr>
      <w:tr w:rsidR="00584746" w:rsidRPr="00745E3B" w:rsidTr="00A457EA">
        <w:trPr>
          <w:trHeight w:val="268"/>
        </w:trPr>
        <w:tc>
          <w:tcPr>
            <w:tcW w:w="0" w:type="auto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474" w:type="dxa"/>
          </w:tcPr>
          <w:p w:rsidR="00584746" w:rsidRPr="00F258AE" w:rsidRDefault="00584746" w:rsidP="00A457EA">
            <w:pPr>
              <w:spacing w:after="0"/>
              <w:ind w:left="57" w:right="57" w:hanging="2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Ж а н </w:t>
            </w:r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ы п у б л и ц и с т и к и: репортаж, портретный очерк, проблемная статья. Особенности их строения: коммуникати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ная задача, содержательно-композиционные 35 особенности жанра, типологическая структура текста, характерные языковые и речевые средства. Высказывания, ориентированные на жанр репортажа: 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портаж-повествование о событии (посещении театра, экскурсии, п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ходе); репортаж-описание памятника истории или культуры (родн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го города, </w:t>
            </w:r>
            <w:proofErr w:type="spellStart"/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, улицы, музея). Высказывание, ориентированное на жанр портретного очерка (рассказ об интересном человеке). В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сказывание, ориентированное на жанр проблемной статьи «Хочу и надо — как их примирить?».</w:t>
            </w:r>
          </w:p>
        </w:tc>
      </w:tr>
      <w:tr w:rsidR="00584746" w:rsidRPr="00745E3B" w:rsidTr="00A457EA">
        <w:trPr>
          <w:trHeight w:val="268"/>
        </w:trPr>
        <w:tc>
          <w:tcPr>
            <w:tcW w:w="0" w:type="auto"/>
          </w:tcPr>
          <w:p w:rsidR="00584746" w:rsidRPr="00745E3B" w:rsidRDefault="00584746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туация.</w:t>
            </w: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 и предложение.</w:t>
            </w: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предложения.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Главные и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члены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предложение.</w:t>
            </w:r>
          </w:p>
          <w:p w:rsidR="00584746" w:rsidRPr="00932A08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нородными членами.</w:t>
            </w:r>
          </w:p>
          <w:p w:rsidR="00584746" w:rsidRPr="00932A08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ращениями, вводными словами (словосочет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ми), междометиями.</w:t>
            </w: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932A08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42588F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4A0CEC">
            <w:pPr>
              <w:autoSpaceDE w:val="0"/>
              <w:autoSpaceDN w:val="0"/>
              <w:adjustRightInd w:val="0"/>
              <w:spacing w:after="4"/>
              <w:ind w:firstLine="40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74" w:type="dxa"/>
          </w:tcPr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словосочетании. Строение словосочетания: главное и з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висимое слова. Способы связи слов в словосочетании: согласование, управление, примыкание. Значение словосочетания. Понятие о пре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ложении. Отличие предложения от словосочетания. Виды предлож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ний по цели высказывания; восклицательные предложения (повтор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ние). Прямой и обратный порядок слов. Интонация простого предл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 Логическое ударение и порядок слов как сре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ство повышения точности и выразительности речи. Интонация поб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дительных, восклицательных, вопросительных предложений, пер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дающая различные эмоциональные оттенки значения. Культура речи. Правильное построение словосочетаний с разными видами подчин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связи: управлением и согласованием. Риторический вопрос, вопросно-ответная форма изложения как стилистические </w:t>
            </w:r>
            <w:proofErr w:type="spellStart"/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, повышающие выразительность речи.</w:t>
            </w: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сложносокращ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словами. Синонимика составных сказуемых. Единство вид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временных форм глаголов-сказуемых как средство связи предлож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ний в тексте. Обстоятельства времени как средство связи предлож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ний в повествовательных текстах; их синонимика. Обстоятельства места как средство связи предложений в описательных и повествов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тельных текстах; их синонимика. Стилистическая роль сравнител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ных оборотов и определений в изобразительной речи. </w:t>
            </w: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го (назывные) и в форме сказуемого (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-личные,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неопр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-личные, безличные). Особенности интонации простого 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носоставного предложения. Предложения односоставные и двус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ставные как синтаксические синонимы. Культура речи. Наблюдение за использованием в художественном тексте односоставных предл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жений НЕПОЛНЫЕ ПРЕДЛОЖЕНИЯ (3 ч.) Понятие о неполных предложениях. Особенности интонации простого неполного предл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жения. Культура речи. Наблюдение за использованием неполных предложений в разговорной (в диалоге) и в книжной речи. </w:t>
            </w: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их признаки. Однородные члены, связанные без союзов и с помощью сочинительных союзов. Одн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родные и неоднородные определения. Предложения с несколькими рядами однородных членов. Запятая между однородными членами. 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Обобщающие слова при однородных членах предложения. Двоеточие и тире при обобщающих словах в предложениях с однородными 36 членами. Особенности интонации простого предложения с одноро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ными членами. Выдающиеся лингвисты: Ф. Ф. Фортунатов. Культура речи. Правильное построение предложений с союзами не только..., но и...; как..., так и...</w:t>
            </w:r>
            <w:proofErr w:type="gram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Синонимика рядов однородных членов с разли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ными союзами и без союзов. Использование разных типов сочетания однородных членов (парное соединение, с повторяющимися союз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ми) как средство выразительности речи. </w:t>
            </w: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нераспростран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, знаки препин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ние сочетаний русских </w:t>
            </w:r>
            <w:proofErr w:type="spellStart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258AE">
              <w:rPr>
                <w:rFonts w:ascii="Tahoma" w:hAnsi="Tahoma" w:cs="Tahoma"/>
                <w:sz w:val="24"/>
                <w:szCs w:val="24"/>
              </w:rPr>
              <w:t>ѐ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и отчеств, использующихся в роли 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ращения. Неуместное употребление вводных слов и выражений книжного характера в разговорной речи. Наблюдение за использов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личия между ними. Вводные слова как средство связи предложений в тексте.</w:t>
            </w:r>
          </w:p>
          <w:p w:rsidR="00584746" w:rsidRPr="00F258AE" w:rsidRDefault="00584746" w:rsidP="00A457E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D12D1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D12D1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обособления. Обособление определений, приложений, д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полнений, обстоятельств. Уточняющие члены предложения. Особе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ставимых с ними синтаксических конструкций (обособленных опр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делений и составных сказуемых, обособленных обстоятельств, выр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женных деепричастными оборотами, и простых сказуемых). Обосо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ленные обстоятельства, выраженные деепричастными оборотами, как средство связи предложений в тексте. </w:t>
            </w:r>
          </w:p>
          <w:p w:rsidR="00584746" w:rsidRPr="00F258AE" w:rsidRDefault="00584746" w:rsidP="00D12D1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46" w:rsidRPr="00F258AE" w:rsidRDefault="00584746" w:rsidP="00D12D18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E">
              <w:rPr>
                <w:rFonts w:ascii="Times New Roman" w:hAnsi="Times New Roman" w:cs="Times New Roman"/>
                <w:sz w:val="24"/>
                <w:szCs w:val="24"/>
              </w:rPr>
              <w:t xml:space="preserve">национное своеобразие диалога. Культура речи. Замена прямой речи косвенной. Стилистические возможности разных способов передачи чужой речи. </w:t>
            </w:r>
          </w:p>
        </w:tc>
      </w:tr>
    </w:tbl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F01C31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584746" w:rsidRPr="00C03EB5" w:rsidRDefault="00584746" w:rsidP="00F01C31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3. Тематическое планирование в 8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84746" w:rsidRPr="00C03EB5" w:rsidTr="00D72C01">
        <w:tc>
          <w:tcPr>
            <w:tcW w:w="1019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D72C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Pr="00CA1B41" w:rsidRDefault="00584746" w:rsidP="00D72C01">
            <w:pPr>
              <w:spacing w:before="100" w:beforeAutospacing="1" w:after="100" w:afterAutospacing="1" w:line="240" w:lineRule="auto"/>
            </w:pPr>
            <w:r w:rsidRPr="00CA1B41">
              <w:t>1.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before="100" w:beforeAutospacing="1" w:after="100" w:afterAutospacing="1" w:line="240" w:lineRule="auto"/>
              <w:rPr>
                <w:bCs/>
              </w:rPr>
            </w:pPr>
            <w:r w:rsidRPr="00D72C01">
              <w:rPr>
                <w:sz w:val="23"/>
                <w:szCs w:val="23"/>
              </w:rPr>
              <w:t xml:space="preserve"> 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883" w:type="dxa"/>
          </w:tcPr>
          <w:p w:rsidR="00584746" w:rsidRPr="00CA1B41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4746" w:rsidRPr="00D72C01" w:rsidRDefault="00584746" w:rsidP="00D72C01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746" w:rsidRPr="00C03EB5" w:rsidTr="00D72C01">
        <w:tc>
          <w:tcPr>
            <w:tcW w:w="1019" w:type="dxa"/>
          </w:tcPr>
          <w:p w:rsidR="00584746" w:rsidRPr="00CA1B41" w:rsidRDefault="00584746" w:rsidP="00D72C01">
            <w:pPr>
              <w:spacing w:before="100" w:beforeAutospacing="1" w:after="100" w:afterAutospacing="1" w:line="240" w:lineRule="auto"/>
            </w:pPr>
            <w:r>
              <w:t>2.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Язык и речь.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3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Умение  «Читать» таблицы и схемы. Стр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ить высказывание на лингвистическую тему с опорой на таблицу и план ответа</w:t>
            </w:r>
          </w:p>
        </w:tc>
      </w:tr>
      <w:tr w:rsidR="00584746" w:rsidRPr="00C03EB5" w:rsidTr="00D72C01">
        <w:trPr>
          <w:trHeight w:val="6820"/>
        </w:trPr>
        <w:tc>
          <w:tcPr>
            <w:tcW w:w="1019" w:type="dxa"/>
          </w:tcPr>
          <w:p w:rsidR="00584746" w:rsidRPr="00CA1B41" w:rsidRDefault="00584746" w:rsidP="00D72C01">
            <w:pPr>
              <w:spacing w:before="100" w:beforeAutospacing="1" w:after="100" w:afterAutospacing="1" w:line="240" w:lineRule="auto"/>
            </w:pPr>
            <w:r>
              <w:t>3.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Повторение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10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Безошибочно разграничивать имена прил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гательные, причастия, наречия; опознавать и образовывать полные и краткие формы страдательных причастий; соотносить ко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кретные суффиксы с определёнными гру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п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пами слов; правильно писать суффиксы с буквами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Закрепляются понимание и верное напис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: 1) с глаголами и деепричастиями; 2) с причастиями; 3) с существительными, прилагательными и наречиями (такую гру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п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пировку частей речи со слитным и раздел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ь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ным написанием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 учащиеся должны уметь аргументировать)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Отчётливо осознавать сходство и различие в написании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 с местоимениями и нар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чиями, безошибочно писать данные группы слов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Отрабатываются основные функции уп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требления частицы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: усиление отрицания, усилительно-обобщённое значение в прид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точном предложении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0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72C01">
              <w:rPr>
                <w:rFonts w:ascii="Times New Roman" w:hAnsi="Times New Roman"/>
                <w:sz w:val="24"/>
                <w:szCs w:val="24"/>
              </w:rPr>
              <w:t xml:space="preserve"> употреблять дефис в словах разных частей речи на основе знания правил дефи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ного написания в предлогах, именах сущ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ствительных и прилагательных, местоим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ниях, наречиях, глаголах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Правильно писать данные слова на основе разграничения смысла слов, различия их лексического и грамматического значений, морфемного строения</w:t>
            </w:r>
          </w:p>
        </w:tc>
      </w:tr>
      <w:tr w:rsidR="00584746" w:rsidRPr="00C03EB5" w:rsidTr="00D72C01">
        <w:trPr>
          <w:trHeight w:val="3740"/>
        </w:trPr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4.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Словосочетание и предложение.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Понимать роль словосочетания; различать словосочетания и предложения. Вычленять из предложений словосочетания с разными типами связи (согласование, управление, примыкание). Правильно употреблять сл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восочетания в составе предложений. Пров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дить устный и письменный синтаксический разбор словосочетаний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Характеризовать разные типы предложений: утвердительные и отрицательные; по цели высказывания; по эмоциональной окраске; по количеству грамматических основ; по характеру основы; по наличию второст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пенных членов. Правильно произносить термины русского языка (в основном из 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б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ласти синтаксиса), а также общеупотреб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тельные слова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5.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Простое двус</w:t>
            </w:r>
            <w:r w:rsidRPr="00D72C01">
              <w:rPr>
                <w:b/>
                <w:bCs/>
                <w:sz w:val="23"/>
                <w:szCs w:val="23"/>
              </w:rPr>
              <w:t>о</w:t>
            </w:r>
            <w:r w:rsidRPr="00D72C01">
              <w:rPr>
                <w:b/>
                <w:bCs/>
                <w:sz w:val="23"/>
                <w:szCs w:val="23"/>
              </w:rPr>
              <w:t>ставное предл</w:t>
            </w:r>
            <w:r w:rsidRPr="00D72C01">
              <w:rPr>
                <w:b/>
                <w:bCs/>
                <w:sz w:val="23"/>
                <w:szCs w:val="23"/>
              </w:rPr>
              <w:t>о</w:t>
            </w:r>
            <w:r w:rsidRPr="00D72C01">
              <w:rPr>
                <w:b/>
                <w:bCs/>
                <w:sz w:val="23"/>
                <w:szCs w:val="23"/>
              </w:rPr>
              <w:t>жение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интонационную разметку те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к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стов. Выразительно читать тексты, собл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ю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дая интонационный рисунок каждого пре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lastRenderedPageBreak/>
              <w:t>ложения и текста. Уметь находить и хара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к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теризовать подлежащее в предложении. Знать, что такое сказуемое; уметь находить и характеризовать сказуемое в предлож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нии. Читать с правильной интонацией пре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ложения с тире между подлежащим и сказ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емым. Различать тире и дефис и правильно их обозначать при письме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lastRenderedPageBreak/>
              <w:t>6.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Односоставное предложение.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Правильно употреблять в речи все типы 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носоставных предложений, формы сказу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мого; опознавать эти предложения в тексте и верно, а также уместно употреблять их в собственных высказываниях. Сопоставлять изученные виды односоставных предлож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ний по их структурным и смысловым ос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бенностям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7.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Неполное пре</w:t>
            </w:r>
            <w:r w:rsidRPr="00D72C01">
              <w:rPr>
                <w:b/>
                <w:bCs/>
                <w:sz w:val="23"/>
                <w:szCs w:val="23"/>
              </w:rPr>
              <w:t>д</w:t>
            </w:r>
            <w:r w:rsidRPr="00D72C01">
              <w:rPr>
                <w:b/>
                <w:bCs/>
                <w:sz w:val="23"/>
                <w:szCs w:val="23"/>
              </w:rPr>
              <w:t>ложение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3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Опознавать неполные предложения в тексте и грамотно употреблять в собственных в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ы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сказываниях. Вырабатывать навык грамо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ного пунктуационного оформления непо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ных предложений при письме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8.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Речь. Жанры пу</w:t>
            </w:r>
            <w:r w:rsidRPr="00D72C01">
              <w:rPr>
                <w:b/>
                <w:bCs/>
                <w:sz w:val="23"/>
                <w:szCs w:val="23"/>
              </w:rPr>
              <w:t>б</w:t>
            </w:r>
            <w:r w:rsidRPr="00D72C01">
              <w:rPr>
                <w:b/>
                <w:bCs/>
                <w:sz w:val="23"/>
                <w:szCs w:val="23"/>
              </w:rPr>
              <w:t>лицистики.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Сопоставлять репортаж с информационной заметкой, замечая общее и различное. Учиться сжатию текста.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Анализировать композицию статьи, вед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щий тип речи и сопутствующие типовые фрагменты, языковые средства воздействия на читателя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Конструировать отдельные части статьи: тезиса, вывода; подбирать аргументы и примеры для доказательства того или иного тезиса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9.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Предложение с однородными членами</w:t>
            </w:r>
          </w:p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Схематически передавать синтаксические структуры с однородными членами. Овл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девать интонацией перечисления. Иметь общее представление о пунктуации при 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д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нородных членах, соединённых бессоюзной и союзной связью. Знаки препинания в предложениях с однородными членами без обобщающих слов. Различать (в пунктуац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онном оформлении) простое предложение с однородными членами, соединёнными 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повторяющимся союзом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proofErr w:type="gramStart"/>
            <w:r w:rsidRPr="00D72C0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D72C0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) и сложное предложение с аналогичной связью.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10.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Предложение с обращениями и вводными слов</w:t>
            </w:r>
            <w:r w:rsidRPr="00D72C01">
              <w:rPr>
                <w:b/>
                <w:bCs/>
                <w:sz w:val="23"/>
                <w:szCs w:val="23"/>
              </w:rPr>
              <w:t>а</w:t>
            </w:r>
            <w:r w:rsidRPr="00D72C01">
              <w:rPr>
                <w:b/>
                <w:bCs/>
                <w:sz w:val="23"/>
                <w:szCs w:val="23"/>
              </w:rPr>
              <w:t>ми.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11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Характеризовать и использовать в речи си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таксические, интонационные и пунктуац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онные особенности предложений с обращ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ниями. Обобщать сведения о синтаксич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ской роли имени существительного в форме именительного падежа и тренировать в определении функции этой словоформы: как обращения и как главного члена одн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составного назывного предложения; подл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жащего двусоставного приложения; сказу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мого двусоставного предложения; прилож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ния, употреблённого при подлежащем.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11.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Предложения с обособленными членами.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Характеризовать разные признаки обосо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б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ленных оборотов: смысловые, грамматич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ские, интонационные и пунктуационные. Совершенствовать умение опознавать обособленные члены, выраженные причас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т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ными и деепричастными оборотами.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t>12.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>Прямая и косве</w:t>
            </w:r>
            <w:r w:rsidRPr="00D72C01">
              <w:rPr>
                <w:b/>
                <w:bCs/>
                <w:sz w:val="23"/>
                <w:szCs w:val="23"/>
              </w:rPr>
              <w:t>н</w:t>
            </w:r>
            <w:r w:rsidRPr="00D72C01">
              <w:rPr>
                <w:b/>
                <w:bCs/>
                <w:sz w:val="23"/>
                <w:szCs w:val="23"/>
              </w:rPr>
              <w:t>ная речь.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>Правильно оформлять прямую речь и ди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лог на письме. Уметь правильно произн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2C01">
              <w:rPr>
                <w:rFonts w:ascii="Times New Roman" w:hAnsi="Times New Roman"/>
                <w:sz w:val="24"/>
                <w:szCs w:val="24"/>
              </w:rPr>
              <w:t xml:space="preserve">сить фразы с прямой речью, пользоваться схемами при обозначении предложений с </w:t>
            </w:r>
            <w:r w:rsidRPr="00D72C01">
              <w:rPr>
                <w:rFonts w:ascii="Times New Roman" w:hAnsi="Times New Roman"/>
                <w:sz w:val="24"/>
                <w:szCs w:val="24"/>
              </w:rPr>
              <w:lastRenderedPageBreak/>
              <w:t>прямой речью.</w:t>
            </w:r>
          </w:p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D72C01">
              <w:rPr>
                <w:rFonts w:ascii="Times New Roman" w:hAnsi="Times New Roman"/>
                <w:sz w:val="24"/>
                <w:szCs w:val="24"/>
              </w:rPr>
              <w:t xml:space="preserve">Правильно трансформировать предложения (фразы) с прямой речью в </w:t>
            </w:r>
            <w:proofErr w:type="gramStart"/>
            <w:r w:rsidRPr="00D72C01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Pr="00D72C01">
              <w:rPr>
                <w:rFonts w:ascii="Times New Roman" w:hAnsi="Times New Roman"/>
                <w:sz w:val="24"/>
                <w:szCs w:val="24"/>
              </w:rPr>
              <w:t xml:space="preserve"> и наоборот.</w:t>
            </w:r>
          </w:p>
        </w:tc>
      </w:tr>
      <w:tr w:rsidR="00584746" w:rsidRPr="00C03EB5" w:rsidTr="00D72C01">
        <w:tc>
          <w:tcPr>
            <w:tcW w:w="1019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</w:pPr>
            <w:r>
              <w:lastRenderedPageBreak/>
              <w:t>13.</w:t>
            </w:r>
          </w:p>
        </w:tc>
        <w:tc>
          <w:tcPr>
            <w:tcW w:w="2072" w:type="dxa"/>
          </w:tcPr>
          <w:p w:rsidR="00584746" w:rsidRPr="00D72C01" w:rsidRDefault="00584746" w:rsidP="00D72C01">
            <w:pPr>
              <w:spacing w:after="0" w:line="220" w:lineRule="exact"/>
              <w:rPr>
                <w:b/>
                <w:bCs/>
                <w:sz w:val="23"/>
                <w:szCs w:val="23"/>
              </w:rPr>
            </w:pPr>
            <w:r w:rsidRPr="00D72C01">
              <w:rPr>
                <w:b/>
                <w:bCs/>
                <w:sz w:val="23"/>
                <w:szCs w:val="23"/>
              </w:rPr>
              <w:t xml:space="preserve">Повторение </w:t>
            </w:r>
            <w:proofErr w:type="gramStart"/>
            <w:r w:rsidRPr="00D72C01">
              <w:rPr>
                <w:b/>
                <w:bCs/>
                <w:sz w:val="23"/>
                <w:szCs w:val="23"/>
              </w:rPr>
              <w:t>из</w:t>
            </w:r>
            <w:r w:rsidRPr="00D72C01">
              <w:rPr>
                <w:b/>
                <w:bCs/>
                <w:sz w:val="23"/>
                <w:szCs w:val="23"/>
              </w:rPr>
              <w:t>у</w:t>
            </w:r>
            <w:r w:rsidRPr="00D72C01">
              <w:rPr>
                <w:b/>
                <w:bCs/>
                <w:sz w:val="23"/>
                <w:szCs w:val="23"/>
              </w:rPr>
              <w:t>ченного</w:t>
            </w:r>
            <w:proofErr w:type="gramEnd"/>
            <w:r w:rsidRPr="00D72C01">
              <w:rPr>
                <w:b/>
                <w:bCs/>
                <w:sz w:val="23"/>
                <w:szCs w:val="23"/>
              </w:rPr>
              <w:t xml:space="preserve"> за год.</w:t>
            </w:r>
          </w:p>
        </w:tc>
        <w:tc>
          <w:tcPr>
            <w:tcW w:w="883" w:type="dxa"/>
          </w:tcPr>
          <w:p w:rsidR="00584746" w:rsidRDefault="00584746" w:rsidP="00D72C01">
            <w:pPr>
              <w:spacing w:before="100" w:beforeAutospacing="1" w:after="100" w:afterAutospacing="1" w:line="240" w:lineRule="auto"/>
              <w:jc w:val="center"/>
            </w:pPr>
            <w:r>
              <w:t>5</w:t>
            </w:r>
          </w:p>
        </w:tc>
        <w:tc>
          <w:tcPr>
            <w:tcW w:w="1237" w:type="dxa"/>
          </w:tcPr>
          <w:p w:rsidR="00584746" w:rsidRPr="00D72C01" w:rsidRDefault="00584746" w:rsidP="00D72C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84746" w:rsidRPr="00D72C01" w:rsidRDefault="00584746" w:rsidP="00D72C0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4746" w:rsidRDefault="00584746" w:rsidP="00B1729D">
      <w:pPr>
        <w:spacing w:line="22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584746" w:rsidSect="00FD41B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FC"/>
    <w:rsid w:val="000128AD"/>
    <w:rsid w:val="00037BB0"/>
    <w:rsid w:val="00042FE6"/>
    <w:rsid w:val="00044DC1"/>
    <w:rsid w:val="0005290B"/>
    <w:rsid w:val="00062CC5"/>
    <w:rsid w:val="000725C1"/>
    <w:rsid w:val="00085C85"/>
    <w:rsid w:val="001870E7"/>
    <w:rsid w:val="001F2C3B"/>
    <w:rsid w:val="001F4B11"/>
    <w:rsid w:val="00217583"/>
    <w:rsid w:val="00255C90"/>
    <w:rsid w:val="00271BA7"/>
    <w:rsid w:val="00284612"/>
    <w:rsid w:val="00284F54"/>
    <w:rsid w:val="003D0EA7"/>
    <w:rsid w:val="0040494D"/>
    <w:rsid w:val="0042588F"/>
    <w:rsid w:val="00443BD2"/>
    <w:rsid w:val="00461BA8"/>
    <w:rsid w:val="004A0CEC"/>
    <w:rsid w:val="004C77FC"/>
    <w:rsid w:val="004E2B02"/>
    <w:rsid w:val="00560D55"/>
    <w:rsid w:val="005672DD"/>
    <w:rsid w:val="00584746"/>
    <w:rsid w:val="00592885"/>
    <w:rsid w:val="005946E2"/>
    <w:rsid w:val="00636C0E"/>
    <w:rsid w:val="006721C2"/>
    <w:rsid w:val="006806DA"/>
    <w:rsid w:val="00745E3B"/>
    <w:rsid w:val="00810F8A"/>
    <w:rsid w:val="008251AC"/>
    <w:rsid w:val="008B3C98"/>
    <w:rsid w:val="008D648B"/>
    <w:rsid w:val="008E2C95"/>
    <w:rsid w:val="00932A08"/>
    <w:rsid w:val="009C1057"/>
    <w:rsid w:val="00A457EA"/>
    <w:rsid w:val="00A87D9C"/>
    <w:rsid w:val="00A9704E"/>
    <w:rsid w:val="00AA358E"/>
    <w:rsid w:val="00AB6DC8"/>
    <w:rsid w:val="00B1729D"/>
    <w:rsid w:val="00BD225E"/>
    <w:rsid w:val="00C03EB5"/>
    <w:rsid w:val="00C56F9E"/>
    <w:rsid w:val="00C63F2D"/>
    <w:rsid w:val="00CA1B41"/>
    <w:rsid w:val="00CB5A28"/>
    <w:rsid w:val="00D0719D"/>
    <w:rsid w:val="00D12D18"/>
    <w:rsid w:val="00D17DF0"/>
    <w:rsid w:val="00D66B66"/>
    <w:rsid w:val="00D72859"/>
    <w:rsid w:val="00D72C01"/>
    <w:rsid w:val="00DA392C"/>
    <w:rsid w:val="00DB345F"/>
    <w:rsid w:val="00DD4F1B"/>
    <w:rsid w:val="00E57A4C"/>
    <w:rsid w:val="00E66124"/>
    <w:rsid w:val="00F01C31"/>
    <w:rsid w:val="00F258AE"/>
    <w:rsid w:val="00F34E9D"/>
    <w:rsid w:val="00F71A88"/>
    <w:rsid w:val="00F77DB9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719D"/>
    <w:pPr>
      <w:ind w:left="720"/>
    </w:pPr>
  </w:style>
  <w:style w:type="table" w:styleId="a3">
    <w:name w:val="Table Grid"/>
    <w:basedOn w:val="a1"/>
    <w:uiPriority w:val="99"/>
    <w:rsid w:val="00C0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D4F1B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hAnsi="Trebuchet MS" w:cs="Times New Roman"/>
      <w:sz w:val="24"/>
      <w:szCs w:val="24"/>
    </w:rPr>
  </w:style>
  <w:style w:type="character" w:customStyle="1" w:styleId="FontStyle11">
    <w:name w:val="Font Style11"/>
    <w:uiPriority w:val="99"/>
    <w:rsid w:val="00DD4F1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D0E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457EA"/>
    <w:pPr>
      <w:ind w:left="720"/>
      <w:contextualSpacing/>
    </w:pPr>
  </w:style>
  <w:style w:type="paragraph" w:styleId="a5">
    <w:name w:val="Normal (Web)"/>
    <w:basedOn w:val="a"/>
    <w:uiPriority w:val="99"/>
    <w:rsid w:val="00037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BD225E"/>
    <w:rPr>
      <w:rFonts w:cs="Times New Roman"/>
    </w:rPr>
  </w:style>
  <w:style w:type="paragraph" w:customStyle="1" w:styleId="p36">
    <w:name w:val="p36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7">
    <w:name w:val="p37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8">
    <w:name w:val="p38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9">
    <w:name w:val="p39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0">
    <w:name w:val="p40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uiPriority w:val="99"/>
    <w:rsid w:val="00BD225E"/>
    <w:rPr>
      <w:rFonts w:cs="Times New Roman"/>
    </w:rPr>
  </w:style>
  <w:style w:type="paragraph" w:customStyle="1" w:styleId="p41">
    <w:name w:val="p41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2">
    <w:name w:val="p42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3">
    <w:name w:val="p43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4">
    <w:name w:val="p44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5">
    <w:name w:val="p45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6">
    <w:name w:val="p46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7">
    <w:name w:val="p47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8">
    <w:name w:val="p48"/>
    <w:basedOn w:val="a"/>
    <w:uiPriority w:val="99"/>
    <w:rsid w:val="00BD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2683</Words>
  <Characters>15296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6</cp:revision>
  <cp:lastPrinted>2018-05-18T03:47:00Z</cp:lastPrinted>
  <dcterms:created xsi:type="dcterms:W3CDTF">2018-05-21T14:46:00Z</dcterms:created>
  <dcterms:modified xsi:type="dcterms:W3CDTF">2019-12-07T05:03:00Z</dcterms:modified>
</cp:coreProperties>
</file>