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DA392C" w:rsidRDefault="00D0719D" w:rsidP="00822D1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822D1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822D1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822D1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Default="00D0719D" w:rsidP="00822D1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2017г.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C1057" w:rsidRDefault="005203B1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 w:rsid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C24A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9C1057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="00C24A9F">
        <w:rPr>
          <w:rFonts w:ascii="Times New Roman" w:hAnsi="Times New Roman"/>
          <w:b/>
          <w:i/>
          <w:sz w:val="44"/>
          <w:szCs w:val="44"/>
        </w:rPr>
        <w:t>математике</w:t>
      </w:r>
    </w:p>
    <w:p w:rsidR="00D0719D" w:rsidRPr="00D0719D" w:rsidRDefault="00C24A9F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1 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класс </w:t>
      </w:r>
    </w:p>
    <w:p w:rsidR="00D0719D" w:rsidRDefault="00D0719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37AC2" w:rsidRPr="00D0719D" w:rsidRDefault="00F37AC2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C24A9F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Всего 132 часа</w:t>
      </w:r>
      <w:r w:rsidR="00D0719D" w:rsidRPr="00D0719D">
        <w:rPr>
          <w:rFonts w:ascii="Times New Roman" w:hAnsi="Times New Roman"/>
          <w:sz w:val="28"/>
          <w:szCs w:val="28"/>
        </w:rPr>
        <w:t xml:space="preserve">, в неделю </w:t>
      </w:r>
      <w:r>
        <w:rPr>
          <w:rFonts w:ascii="Times New Roman" w:hAnsi="Times New Roman"/>
          <w:sz w:val="28"/>
          <w:szCs w:val="28"/>
        </w:rPr>
        <w:t>4 часа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5672DD">
        <w:tc>
          <w:tcPr>
            <w:tcW w:w="5190" w:type="dxa"/>
          </w:tcPr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proofErr w:type="spellStart"/>
            <w:r w:rsidR="00C24A9F">
              <w:rPr>
                <w:rFonts w:ascii="Times New Roman" w:hAnsi="Times New Roman"/>
                <w:sz w:val="28"/>
                <w:szCs w:val="28"/>
              </w:rPr>
              <w:t>Бархатова</w:t>
            </w:r>
            <w:proofErr w:type="spellEnd"/>
            <w:r w:rsidR="00C24A9F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19D" w:rsidRPr="00D0719D" w:rsidTr="005672DD">
        <w:tc>
          <w:tcPr>
            <w:tcW w:w="5190" w:type="dxa"/>
          </w:tcPr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rPr>
          <w:rFonts w:ascii="Times New Roman" w:hAnsi="Times New Roman"/>
          <w:b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AA358E" w:rsidRDefault="00D0719D" w:rsidP="00560D55">
      <w:pPr>
        <w:jc w:val="both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математика для </w:t>
      </w:r>
      <w:r w:rsidR="00CF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725C1"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разработана на 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с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нове требований к планируемым результатам основной образовательной программы </w:t>
      </w:r>
      <w:r w:rsidR="00CF6D91">
        <w:rPr>
          <w:rFonts w:ascii="Times New Roman" w:eastAsia="TimesNewRomanPSMT" w:hAnsi="Times New Roman"/>
          <w:sz w:val="24"/>
          <w:szCs w:val="24"/>
        </w:rPr>
        <w:t xml:space="preserve">начального 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  общего образования МБОУ </w:t>
      </w:r>
      <w:r w:rsidR="00560D55"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CF321C" w:rsidRPr="00CF321C" w:rsidRDefault="00AA358E" w:rsidP="00CF32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F321C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="00745E3B" w:rsidRPr="00CF321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нируемые результаты освоения учебного предмета «Математика»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6884"/>
      </w:tblGrid>
      <w:tr w:rsidR="00745E3B" w:rsidRPr="00745E3B" w:rsidTr="0080394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80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80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45E3B" w:rsidRPr="00745E3B" w:rsidTr="006166E2">
        <w:trPr>
          <w:trHeight w:val="11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2EAE" w:rsidRPr="006166E2" w:rsidRDefault="00D62EAE" w:rsidP="00D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  <w:p w:rsidR="00745E3B" w:rsidRPr="006166E2" w:rsidRDefault="00745E3B" w:rsidP="0080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81A21" w:rsidRPr="00745E3B" w:rsidRDefault="00381A21" w:rsidP="00381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CF321C" w:rsidRPr="006166E2" w:rsidRDefault="007D540E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321C" w:rsidRPr="006166E2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 w:rsidR="006166E2">
              <w:rPr>
                <w:rFonts w:ascii="Times New Roman" w:hAnsi="Times New Roman" w:cs="Times New Roman"/>
                <w:sz w:val="24"/>
                <w:szCs w:val="24"/>
              </w:rPr>
              <w:t xml:space="preserve">, называть </w:t>
            </w:r>
            <w:r w:rsidR="00CF321C"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все однозначные числа и числа второго десятка;</w:t>
            </w:r>
          </w:p>
          <w:p w:rsidR="00745E3B" w:rsidRDefault="007D540E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321C" w:rsidRPr="006166E2">
              <w:rPr>
                <w:rFonts w:ascii="Times New Roman" w:hAnsi="Times New Roman" w:cs="Times New Roman"/>
                <w:sz w:val="24"/>
                <w:szCs w:val="24"/>
              </w:rPr>
              <w:t>равнивать изученные числа и записывать результат сравнения с помощью зна</w:t>
            </w:r>
            <w:r w:rsidR="006166E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 w:rsidR="006166E2">
              <w:rPr>
                <w:rFonts w:ascii="Times New Roman" w:hAnsi="Times New Roman" w:cs="Times New Roman"/>
                <w:sz w:val="24"/>
                <w:szCs w:val="24"/>
              </w:rPr>
              <w:t xml:space="preserve"> (&gt;, &lt; </w:t>
            </w:r>
            <w:proofErr w:type="gramEnd"/>
            <w:r w:rsidR="006166E2">
              <w:rPr>
                <w:rFonts w:ascii="Times New Roman" w:hAnsi="Times New Roman" w:cs="Times New Roman"/>
                <w:sz w:val="24"/>
                <w:szCs w:val="24"/>
              </w:rPr>
              <w:t>или =)</w:t>
            </w:r>
          </w:p>
          <w:p w:rsidR="007D540E" w:rsidRPr="00745E3B" w:rsidRDefault="007D540E" w:rsidP="007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540E" w:rsidRPr="007D540E" w:rsidRDefault="007D540E" w:rsidP="007D5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540E">
              <w:rPr>
                <w:rFonts w:ascii="Times New Roman" w:hAnsi="Times New Roman" w:cs="Times New Roman"/>
                <w:sz w:val="24"/>
                <w:szCs w:val="24"/>
              </w:rPr>
              <w:t>лассифицировать числа по одному или нескольким основан</w:t>
            </w:r>
            <w:r w:rsidRPr="007D54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40E">
              <w:rPr>
                <w:rFonts w:ascii="Times New Roman" w:hAnsi="Times New Roman" w:cs="Times New Roman"/>
                <w:sz w:val="24"/>
                <w:szCs w:val="24"/>
              </w:rPr>
              <w:t>ям, объяснять свои действия;</w:t>
            </w:r>
          </w:p>
          <w:p w:rsidR="007D540E" w:rsidRPr="006166E2" w:rsidRDefault="007D540E" w:rsidP="007D5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40E">
              <w:rPr>
                <w:rFonts w:ascii="Times New Roman" w:hAnsi="Times New Roman" w:cs="Times New Roman"/>
                <w:sz w:val="24"/>
                <w:szCs w:val="24"/>
              </w:rPr>
              <w:t>ыбирать единицу для измерения данной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свои действия.</w:t>
            </w:r>
          </w:p>
        </w:tc>
      </w:tr>
      <w:tr w:rsidR="00CF321C" w:rsidRPr="00745E3B" w:rsidTr="00803943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2EAE" w:rsidRPr="006166E2" w:rsidRDefault="00D62EAE" w:rsidP="00D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  <w:p w:rsidR="00CF321C" w:rsidRPr="006166E2" w:rsidRDefault="00CF321C" w:rsidP="0080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81A21" w:rsidRPr="00745E3B" w:rsidRDefault="00381A21" w:rsidP="00381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6166E2" w:rsidRPr="006166E2" w:rsidRDefault="007D540E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ыполнять сложение и вычитание однозначных чисел без пер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хода через разряд на уровне навыка;</w:t>
            </w:r>
          </w:p>
          <w:p w:rsidR="006166E2" w:rsidRPr="006166E2" w:rsidRDefault="007D540E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ыполнять сложение однозначных чисел с переходом через ра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ряд и вычитание в пределах таблицы сложения, используя да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ную таблицу в качестве справочника;</w:t>
            </w:r>
          </w:p>
          <w:p w:rsidR="006166E2" w:rsidRPr="006166E2" w:rsidRDefault="007D540E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оспроизводить и применять правила сложения и вычитаний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лем;</w:t>
            </w:r>
          </w:p>
          <w:p w:rsidR="006166E2" w:rsidRPr="006166E2" w:rsidRDefault="007D540E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оспроизводить правила прибавления числа к сумме и 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к числу;</w:t>
            </w:r>
          </w:p>
          <w:p w:rsidR="00CF321C" w:rsidRDefault="007D540E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оспроизводить и применять переместительное свойство слож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7D540E" w:rsidRPr="00745E3B" w:rsidRDefault="007D540E" w:rsidP="007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540E" w:rsidRPr="007D540E" w:rsidRDefault="007D540E" w:rsidP="007D5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40E">
              <w:rPr>
                <w:rFonts w:ascii="Times New Roman" w:hAnsi="Times New Roman" w:cs="Times New Roman"/>
                <w:sz w:val="24"/>
                <w:szCs w:val="24"/>
              </w:rPr>
              <w:t>спользовать свойства арифметических действий для удобства вычислений;</w:t>
            </w:r>
          </w:p>
          <w:p w:rsidR="007D540E" w:rsidRPr="006166E2" w:rsidRDefault="007D540E" w:rsidP="007D5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40E">
              <w:rPr>
                <w:rFonts w:ascii="Times New Roman" w:hAnsi="Times New Roman" w:cs="Times New Roman"/>
                <w:sz w:val="24"/>
                <w:szCs w:val="24"/>
              </w:rPr>
              <w:t>роводить проверку правильности вычислений (с помощью о</w:t>
            </w:r>
            <w:r w:rsidRPr="007D5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540E">
              <w:rPr>
                <w:rFonts w:ascii="Times New Roman" w:hAnsi="Times New Roman" w:cs="Times New Roman"/>
                <w:sz w:val="24"/>
                <w:szCs w:val="24"/>
              </w:rPr>
              <w:t>ратного действия, прикидки и оценки результата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ствия).</w:t>
            </w:r>
          </w:p>
        </w:tc>
      </w:tr>
      <w:tr w:rsidR="00CF321C" w:rsidRPr="00745E3B" w:rsidTr="006166E2">
        <w:trPr>
          <w:trHeight w:val="14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F321C" w:rsidRPr="006166E2" w:rsidRDefault="00D62EAE" w:rsidP="0061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81A21" w:rsidRPr="00745E3B" w:rsidRDefault="00381A21" w:rsidP="00381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6166E2" w:rsidRPr="006166E2" w:rsidRDefault="006166E2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Распознавать и формулировать простые задачи;</w:t>
            </w:r>
          </w:p>
          <w:p w:rsidR="006166E2" w:rsidRPr="006166E2" w:rsidRDefault="006166E2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составлять задачи по рисунку и делать иллюстрации (схемат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ческие) к тексту задачи.</w:t>
            </w:r>
          </w:p>
          <w:p w:rsidR="00CF321C" w:rsidRDefault="006166E2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ценивать правильность хода решения и реальность ответа на вопрос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7D540E" w:rsidRPr="00745E3B" w:rsidRDefault="007D540E" w:rsidP="007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540E" w:rsidRPr="007D540E" w:rsidRDefault="007D540E" w:rsidP="007D5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E">
              <w:rPr>
                <w:rFonts w:ascii="Times New Roman" w:hAnsi="Times New Roman" w:cs="Times New Roman"/>
                <w:sz w:val="24"/>
                <w:szCs w:val="24"/>
              </w:rPr>
              <w:t>находить разные способы решения задачи.</w:t>
            </w:r>
          </w:p>
        </w:tc>
      </w:tr>
      <w:tr w:rsidR="00CF321C" w:rsidRPr="00745E3B" w:rsidTr="00803943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2EAE" w:rsidRPr="006166E2" w:rsidRDefault="00D62EAE" w:rsidP="00D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ния. Геометрические фигуры.</w:t>
            </w:r>
          </w:p>
          <w:p w:rsidR="00CF321C" w:rsidRPr="006166E2" w:rsidRDefault="00CF321C" w:rsidP="0080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D540E" w:rsidRDefault="00381A21" w:rsidP="007D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6166E2" w:rsidRPr="007D540E" w:rsidRDefault="007D540E" w:rsidP="007D5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D540E">
              <w:rPr>
                <w:rFonts w:ascii="Times New Roman" w:hAnsi="Times New Roman"/>
                <w:bCs/>
                <w:sz w:val="24"/>
                <w:szCs w:val="24"/>
              </w:rPr>
              <w:t>идеть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в окружающих предметах или их частях плоские геоме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рические фигуры (треугольник, четырехугольник, прямоугол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66E2" w:rsidRPr="006166E2">
              <w:rPr>
                <w:rFonts w:ascii="Times New Roman" w:hAnsi="Times New Roman" w:cs="Times New Roman"/>
                <w:sz w:val="24"/>
                <w:szCs w:val="24"/>
              </w:rPr>
              <w:t>ник, круг);</w:t>
            </w:r>
          </w:p>
          <w:p w:rsidR="00D62EAE" w:rsidRPr="006166E2" w:rsidRDefault="007D540E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писывать взаимное расположение предметов в пространстве и на плоскости;</w:t>
            </w:r>
          </w:p>
          <w:p w:rsidR="00CF321C" w:rsidRPr="006166E2" w:rsidRDefault="007D540E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аспознавать, называть, изображать геометрические фигуры: точка, отрезок, ломаная, прямой угол, многоугольник, треугол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ник, прямоугольник, квадрат,</w:t>
            </w:r>
            <w:proofErr w:type="gramEnd"/>
          </w:p>
          <w:p w:rsidR="00D62EAE" w:rsidRDefault="007D540E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ыполнять построение геометрических фигур с заданными и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мерениями (отрезок, квадрат, прямоугольник) с помощью л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нейки, угольника;</w:t>
            </w:r>
          </w:p>
          <w:p w:rsidR="007D540E" w:rsidRPr="00745E3B" w:rsidRDefault="007D540E" w:rsidP="007D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 получит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EAE" w:rsidRPr="007D540E" w:rsidRDefault="007D540E" w:rsidP="007D5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E">
              <w:rPr>
                <w:rFonts w:ascii="Times New Roman" w:hAnsi="Times New Roman" w:cs="Times New Roman"/>
              </w:rPr>
              <w:t>распознавать, различать и называть  геометрические тела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5E3B" w:rsidRPr="00745E3B" w:rsidTr="006166E2">
        <w:trPr>
          <w:trHeight w:val="12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2EAE" w:rsidRPr="006166E2" w:rsidRDefault="00D62EAE" w:rsidP="00D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величины</w:t>
            </w:r>
          </w:p>
          <w:p w:rsidR="00745E3B" w:rsidRPr="006166E2" w:rsidRDefault="00745E3B" w:rsidP="0080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81A21" w:rsidRPr="00745E3B" w:rsidRDefault="00381A21" w:rsidP="00381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6166E2" w:rsidRPr="006166E2" w:rsidRDefault="006166E2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аходить значения сумм и разностей отрезков данной длины при помощи измерительной линейки и с помощью вычислений;</w:t>
            </w:r>
          </w:p>
          <w:p w:rsidR="00745E3B" w:rsidRDefault="006166E2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ыражать длину отрезка, используя разные единицы длины (например, 1 </w:t>
            </w:r>
            <w:proofErr w:type="spellStart"/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166E2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6166E2">
                <w:rPr>
                  <w:rFonts w:ascii="Times New Roman" w:hAnsi="Times New Roman" w:cs="Times New Roman"/>
                  <w:sz w:val="24"/>
                  <w:szCs w:val="24"/>
                </w:rPr>
                <w:t>16 см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540E" w:rsidRDefault="007D540E" w:rsidP="0008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5E39" w:rsidRPr="00085E39" w:rsidRDefault="00085E39" w:rsidP="0008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значения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сумм и разностей отрезков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ломанной и кривой линии 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измерител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приспособлений.</w:t>
            </w:r>
          </w:p>
        </w:tc>
      </w:tr>
      <w:tr w:rsidR="00745E3B" w:rsidRPr="00745E3B" w:rsidTr="00085E39">
        <w:trPr>
          <w:trHeight w:val="200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2EAE" w:rsidRPr="006166E2" w:rsidRDefault="00D62EAE" w:rsidP="00D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  <w:p w:rsidR="00745E3B" w:rsidRPr="006166E2" w:rsidRDefault="00745E3B" w:rsidP="0080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81A21" w:rsidRPr="00745E3B" w:rsidRDefault="00381A21" w:rsidP="00381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D62EAE" w:rsidRPr="006166E2" w:rsidRDefault="006166E2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итать несложные готовые таблицы;</w:t>
            </w:r>
          </w:p>
          <w:p w:rsidR="00745E3B" w:rsidRDefault="006166E2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2EAE" w:rsidRPr="006166E2">
              <w:rPr>
                <w:rFonts w:ascii="Times New Roman" w:hAnsi="Times New Roman" w:cs="Times New Roman"/>
                <w:sz w:val="24"/>
                <w:szCs w:val="24"/>
              </w:rPr>
              <w:t>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несложные готовые таблицы;</w:t>
            </w:r>
          </w:p>
          <w:p w:rsidR="007D540E" w:rsidRDefault="007D540E" w:rsidP="0008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5E39" w:rsidRPr="006166E2" w:rsidRDefault="00085E39" w:rsidP="00085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E39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      </w:r>
          </w:p>
        </w:tc>
      </w:tr>
    </w:tbl>
    <w:p w:rsidR="00D104E9" w:rsidRDefault="00D104E9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45E3B" w:rsidRPr="00745E3B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="00745E3B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45E3B" w:rsidRPr="00745E3B" w:rsidRDefault="00745E3B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926"/>
        <w:gridCol w:w="6908"/>
      </w:tblGrid>
      <w:tr w:rsidR="006166E2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D104E9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745E3B" w:rsidRDefault="00555358" w:rsidP="005553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Признаки предметов. Расположение предметов в окружающем простра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стве </w:t>
            </w:r>
          </w:p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   Отличие предметов по цвету, форме, величине (размеру). Сравнение предметов по величине (размеру): больше, меньше, такой же. Установление идентичности предметов по одному или нескольким признакам. Объединение предметов в группу по общему признаку. Расположение предметов слева, справа. Вве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ху, внизу по отношению к наблюдателю, их комбинация. Расп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ложение предметов над (под 0 чем-то, левее (правее) чего-то, между одним и другим. Спереди (сзади) по направлению дв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жения. Направление движения налево (направо), вверх (вниз). Расположение предметов по порядку: установление первого и последнего, следующего и предшествующего (если они сущ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ствуют). </w:t>
            </w:r>
          </w:p>
        </w:tc>
      </w:tr>
      <w:tr w:rsidR="00D104E9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745E3B" w:rsidRDefault="00555358" w:rsidP="005553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  Первичные представление об отличии плоских и искривле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ных поверхностей. Знакомство с плоскими геометрическими фигурами: кругом, треугольником, прямоугольником. Распозн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вание формы данных геометрических фигур в реальных предм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тах. Прямые и кривые линии. Точка. Отрезок. Дуга. Изображ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ние направленных отрезков (дуг) с помощью стрелок. Перес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кающиеся и непересекающиеся линии. Точка пересечения. Л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маная линия. Замкнутые и незамкнутые линии. Замкнутая линия как граница области. Внутренняя и внешняя области по отнош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нию к границе. Замкнутая ломаная линия. Многоугольник. Ч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тырехугольник. Пересечение прямых линий под прямым углом. 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Прямоугольник. Симметричные фигуры.</w:t>
            </w:r>
          </w:p>
        </w:tc>
      </w:tr>
      <w:tr w:rsidR="00D104E9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745E3B" w:rsidRDefault="00555358" w:rsidP="005553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Числа и цифры </w:t>
            </w:r>
          </w:p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 Первичные количественные представления: один и несколько, один и ни одного. Число 1 как количественный признак еди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ственности (единичности), т.е. наличие в единственном числе. Цифра 1. Первый. Число 0 как количественный признак пустого множества. Цифра 0. Пара предметов. Составление пар. Число 2 как количественная характеристика пары. Цифра 2. Второй. Сравнение групп предметов по количеству с помощью соста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ления пар: больше, меньше, столько же. Сравнение чисел: знаки &gt;, &lt; или =. Числа и цифры 3, 4, 5. Третий, четвёртый, пятый. Числа и цифры 6, 7, 8, 9. Шестой, седьмой, восьмой, девятый. Однозначные числа. Десяток. Число 10. счет десятками. Десятки и единицы. Двузначные числа. Разрядные слагаемые. Числа от 11 до 20, их запись и наименование.</w:t>
            </w:r>
          </w:p>
        </w:tc>
      </w:tr>
      <w:tr w:rsidR="00D104E9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745E3B" w:rsidRDefault="00555358" w:rsidP="005553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 Сложение чисел. Знак «плюс»  (+). Слагаемые, сумма и её зн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чение. Прибавление числа 1 как переход к непосредственно сл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дующему числу. Прибавление числа 2 как двукратное послед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вательное прибавление числа 1. Аддитивный состав чисел 3, 4 и 5. Прибавление чисел 3, 4 и 5 как последовательное прибавление чисел их аддитивного состава. Вычитание чисел. Знак «минус»  (-). Уменьшаемое, вычитаемое, разность и её значение. Вычит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ние числа 1 как переход к непосредственно предшествующему числу. Вычитание по 1 как многократное повторение вычитания числа 1. Переместительное свойство сложения. Взаимосвязь сложения и вычитания. «Таблица сложения однозначных чисел» (кроме 0). Табличные случаи вычитания. Случаи сложения и вычитания с 0. Группировка слагаемых. Скобки. Прибавление числа к сумме как один из случаев группировки слагаемых. П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разрядное сложение единиц. Прибавление суммы к числу. Сп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соб сложения по частям на основе удобных слагаемых. Вычит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ние разрядного слагаемого. Вычитание числа из суммы. Пора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рядное вычитание единиц без заимствования десятка. Увелич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ние (уменьшение) числа на некоторое число. Разностное сравн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ние чисел. Вычитание суммы из числа. Способ вычитания по частям на основе удобных слагаемых.</w:t>
            </w:r>
          </w:p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E9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745E3B" w:rsidRDefault="00555358" w:rsidP="005553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Величины и их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  Сравнение предметов по некоторой величине без её измер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ния: выше – ниже, шире – уже, длиннее – короче, старше – м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ложе, тяжелее – легче. Отношение «дороже – дешевле» как обобщение сравнений предметов по разным величинам. Пе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вичные представления о длине пути и расстоянии. Их сравнение на основе понятий «дальше – ближе» и «длиннее – короче».</w:t>
            </w:r>
          </w:p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  Длина отрезка. Измерение длины. Сантиметр как единица длины. Дециметр как более крупная единица длины. Сравнение длин на основе их измерения. Сложение и вычитание длин. </w:t>
            </w:r>
          </w:p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  Первичные временные представления: части суток, времена года, раньше - позже, продолжительность (длиннее – короче по времени). Понятие о суточной и годовой цикличности: аналогия с движением по кругу.</w:t>
            </w:r>
          </w:p>
        </w:tc>
      </w:tr>
      <w:tr w:rsidR="006166E2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Арифметическая сюже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ная задача </w:t>
            </w:r>
          </w:p>
          <w:p w:rsidR="00555358" w:rsidRPr="006166E2" w:rsidRDefault="00555358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5E3B" w:rsidRPr="006166E2" w:rsidRDefault="00745E3B" w:rsidP="0061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166E2" w:rsidRDefault="00555358" w:rsidP="006166E2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Знакомство с формулировкой арифметической сюжетной зад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чи: условие и требование. Распознавание и составление сюже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ных арифметических задач. Нахождение и запись решения зад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чи в виде числового выражения. Вычисление и запись ответа задачи в виде значения выражения с соответствующим наим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нованием.</w:t>
            </w:r>
          </w:p>
        </w:tc>
      </w:tr>
    </w:tbl>
    <w:p w:rsidR="001B68EB" w:rsidRDefault="001B68EB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C03EB5" w:rsidRPr="00C03EB5" w:rsidRDefault="00F34E9D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3. </w:t>
      </w:r>
      <w:r w:rsidR="001F799D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Тематическое планирование в 1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5672DD" w:rsidRPr="00C03EB5" w:rsidTr="005672DD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ученика</w:t>
            </w:r>
          </w:p>
        </w:tc>
      </w:tr>
      <w:tr w:rsidR="001F799D" w:rsidRPr="001B68EB" w:rsidTr="005672DD">
        <w:tc>
          <w:tcPr>
            <w:tcW w:w="1019" w:type="dxa"/>
          </w:tcPr>
          <w:p w:rsidR="001F799D" w:rsidRPr="001B68EB" w:rsidRDefault="001F799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:rsidR="001F799D" w:rsidRPr="001B68EB" w:rsidRDefault="00476F87" w:rsidP="001F79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использованием м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териальных объектов (указателей, фишек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и др.)Выполнение заданий на основе 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рисунков и схем, в том числе сделанных с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мостоятельно .Сравнение и классификация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объектов по цвету, форме, размеру.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по инструкции 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учителя. Установление направления движ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ния по горизонтали и вертикали ( налево, 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направо, вверх, вниз)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очерёдности элементов 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при заданном порядке их расположения.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 (отрезки, дуги, прямые, кривые)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99D" w:rsidRPr="001B68EB" w:rsidTr="005672DD">
        <w:tc>
          <w:tcPr>
            <w:tcW w:w="1019" w:type="dxa"/>
          </w:tcPr>
          <w:p w:rsidR="001F799D" w:rsidRPr="001B68EB" w:rsidRDefault="001F799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1F799D" w:rsidRPr="001B68EB" w:rsidRDefault="001F799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sz w:val="24"/>
                <w:szCs w:val="24"/>
              </w:rPr>
              <w:t>Числа 0, 1 и 2</w:t>
            </w:r>
          </w:p>
        </w:tc>
        <w:tc>
          <w:tcPr>
            <w:tcW w:w="883" w:type="dxa"/>
          </w:tcPr>
          <w:p w:rsidR="001F799D" w:rsidRPr="001B68EB" w:rsidRDefault="001F799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1F799D" w:rsidRPr="001B68EB" w:rsidRDefault="00476F87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использованием м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териальных объектов (кубиков, указателей, 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фишеки</w:t>
            </w:r>
            <w:proofErr w:type="spellEnd"/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основе рисунков и схем, в том числе сделанных самостоятел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но. Выполнение геометрических построений (пересекающиеся и непересекающиеся л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нии) Сравнение и классификация объектов 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по цвету, форме, размеру.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математических записей 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на основе рисунков.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отношений: больше, </w:t>
            </w:r>
          </w:p>
          <w:p w:rsidR="001F799D" w:rsidRPr="001B68EB" w:rsidRDefault="001F799D" w:rsidP="001F7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меньше, поровну. </w:t>
            </w:r>
          </w:p>
          <w:p w:rsidR="001F799D" w:rsidRPr="001B68EB" w:rsidRDefault="001F799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99D" w:rsidRPr="001B68EB" w:rsidTr="005672DD">
        <w:tc>
          <w:tcPr>
            <w:tcW w:w="1019" w:type="dxa"/>
          </w:tcPr>
          <w:p w:rsidR="001F799D" w:rsidRPr="001B68EB" w:rsidRDefault="001F799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1F799D" w:rsidRPr="001B68EB" w:rsidRDefault="001F799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sz w:val="24"/>
                <w:szCs w:val="24"/>
              </w:rPr>
              <w:t>Числа 3, 4 и 5</w:t>
            </w:r>
          </w:p>
        </w:tc>
        <w:tc>
          <w:tcPr>
            <w:tcW w:w="883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1F799D" w:rsidRPr="001B68EB" w:rsidRDefault="001F799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основе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рисунков и схем, в том числе сделанных с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мостоятельно.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использованием м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териальных объектов (кубиков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, указателей, фишек и др.)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геометрических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построений (ломаная, треугольник,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многоугольник)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геометрических фигур на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основе выделения существенных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по образцу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Графическое начертание цифр 3,4,5.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временных отношений </w:t>
            </w:r>
          </w:p>
          <w:p w:rsidR="001E3560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(части суток, времена года)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математических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зависимостей в окружающей действител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ности (последовательность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смены событий)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моделей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в окружающих </w:t>
            </w:r>
          </w:p>
          <w:p w:rsidR="001F799D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предметах.</w:t>
            </w:r>
          </w:p>
        </w:tc>
      </w:tr>
      <w:tr w:rsidR="001F799D" w:rsidRPr="001B68EB" w:rsidTr="005672DD">
        <w:tc>
          <w:tcPr>
            <w:tcW w:w="1019" w:type="dxa"/>
          </w:tcPr>
          <w:p w:rsidR="001F799D" w:rsidRPr="001B68EB" w:rsidRDefault="001F799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2" w:type="dxa"/>
          </w:tcPr>
          <w:p w:rsidR="001F799D" w:rsidRPr="001B68EB" w:rsidRDefault="00476F87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</w:p>
        </w:tc>
        <w:tc>
          <w:tcPr>
            <w:tcW w:w="883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7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ситуаций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арифметическими и геометрическими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средствами. Выполнение заданий с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материальных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объектов (кубиков, указателей, фишек и др.)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основе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рисунков и схем, в том числе сделанных с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мостоятельно.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по образцу.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Графическое начертание цифр 6,7,8,9.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арифметических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 (прибавление числа 2, 3,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4) Составление рассказа по рисунку и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записи.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правильности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арифметических </w:t>
            </w:r>
            <w:proofErr w:type="spellStart"/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дествий</w:t>
            </w:r>
            <w:proofErr w:type="spellEnd"/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схем и рисунков. </w:t>
            </w:r>
          </w:p>
          <w:p w:rsidR="00476F87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сравнение объектов по </w:t>
            </w:r>
          </w:p>
          <w:p w:rsidR="001F799D" w:rsidRPr="001B68EB" w:rsidRDefault="00476F87" w:rsidP="0047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высоте и длине</w:t>
            </w:r>
          </w:p>
        </w:tc>
      </w:tr>
      <w:tr w:rsidR="00CF321C" w:rsidRPr="001B68EB" w:rsidTr="005672DD">
        <w:tc>
          <w:tcPr>
            <w:tcW w:w="1019" w:type="dxa"/>
          </w:tcPr>
          <w:p w:rsidR="00CF321C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CF321C" w:rsidRPr="001B68EB" w:rsidRDefault="00CF321C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числа</w:t>
            </w:r>
          </w:p>
        </w:tc>
        <w:tc>
          <w:tcPr>
            <w:tcW w:w="883" w:type="dxa"/>
          </w:tcPr>
          <w:p w:rsidR="00CF321C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CF321C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F321C" w:rsidRPr="00CF321C" w:rsidRDefault="00CF321C" w:rsidP="00CF321C">
            <w:pPr>
              <w:pStyle w:val="a4"/>
            </w:pPr>
            <w:r w:rsidRPr="00CF321C">
              <w:t xml:space="preserve">Определение состава однозначных </w:t>
            </w:r>
          </w:p>
          <w:p w:rsidR="00CF321C" w:rsidRPr="00CF321C" w:rsidRDefault="00CF321C" w:rsidP="00CF321C">
            <w:pPr>
              <w:pStyle w:val="a4"/>
            </w:pPr>
            <w:r w:rsidRPr="00CF321C">
              <w:t xml:space="preserve">чисел, запись изученных чисел в виде </w:t>
            </w:r>
          </w:p>
          <w:p w:rsidR="00CF321C" w:rsidRPr="00CF321C" w:rsidRDefault="00CF321C" w:rsidP="00CF321C">
            <w:pPr>
              <w:pStyle w:val="a4"/>
            </w:pPr>
            <w:r w:rsidRPr="00CF321C">
              <w:t xml:space="preserve">суммы двух слагаемых. </w:t>
            </w:r>
          </w:p>
          <w:p w:rsidR="00CF321C" w:rsidRPr="00CF321C" w:rsidRDefault="00CF321C" w:rsidP="00CF321C">
            <w:pPr>
              <w:pStyle w:val="a4"/>
            </w:pPr>
            <w:r w:rsidRPr="00CF321C">
              <w:t>Распознавание цифр (0-9)</w:t>
            </w:r>
          </w:p>
          <w:p w:rsidR="00CF321C" w:rsidRPr="00CF321C" w:rsidRDefault="00CF321C" w:rsidP="00CF321C">
            <w:pPr>
              <w:pStyle w:val="a4"/>
            </w:pPr>
            <w:r w:rsidRPr="00CF321C">
              <w:t xml:space="preserve">Выполнение заданий на основе </w:t>
            </w:r>
          </w:p>
          <w:p w:rsidR="00CF321C" w:rsidRPr="00CF321C" w:rsidRDefault="00CF321C" w:rsidP="00476F87">
            <w:pPr>
              <w:pStyle w:val="a4"/>
            </w:pPr>
            <w:r w:rsidRPr="00CF321C">
              <w:t>рисунков и схем</w:t>
            </w:r>
          </w:p>
        </w:tc>
      </w:tr>
      <w:tr w:rsidR="001F799D" w:rsidRPr="001B68EB" w:rsidTr="005672DD">
        <w:tc>
          <w:tcPr>
            <w:tcW w:w="1019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1F799D" w:rsidRPr="001B68EB" w:rsidRDefault="00476F87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</w:t>
            </w: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читание</w:t>
            </w:r>
          </w:p>
        </w:tc>
        <w:tc>
          <w:tcPr>
            <w:tcW w:w="883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ситуаций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арифметическими и геометрическими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средствами. Составление рассказ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 по рисунку и математической записи. В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полнение заданий с использованием мат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риальных объектов (кубиков, указателей, фишек и др.)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основе рисунков и схем, в том числе сделанных самостоятел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арифметических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вычислений (сложение и вычитание)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результата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взаимосвязи действий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вычитания.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зависимости между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компонентами арифметических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действий.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правильности выполнения арифметических действий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схем и рисунков.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сравнение объектов по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высоте и длине.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 объекта путём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последовательного откладывания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мерки с соответствующей их фиксацией и подсчётом числа таких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откладываний.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длины предметов в 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сантиметрах с использованием</w:t>
            </w:r>
          </w:p>
          <w:p w:rsidR="00476F87" w:rsidRPr="001B68EB" w:rsidRDefault="00476F87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линейки. </w:t>
            </w:r>
          </w:p>
          <w:p w:rsidR="001F799D" w:rsidRPr="001B68EB" w:rsidRDefault="001F799D" w:rsidP="001E35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99D" w:rsidRPr="001B68EB" w:rsidTr="005672DD">
        <w:tc>
          <w:tcPr>
            <w:tcW w:w="1019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1F799D"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F799D"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F799D" w:rsidRPr="001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F799D" w:rsidRPr="001B68EB" w:rsidRDefault="001F799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1E3560" w:rsidRPr="00CF321C" w:rsidRDefault="001E3560" w:rsidP="001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1C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</w:t>
            </w:r>
          </w:p>
          <w:p w:rsidR="001E3560" w:rsidRPr="00CF321C" w:rsidRDefault="001E3560" w:rsidP="001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1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1F799D" w:rsidRPr="001B68EB" w:rsidRDefault="001F799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арифметическими и геометрическими средствами.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 и матем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тической записи. Выполнение заданий с и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пользованием материальных объектов (счётных палочек, фишек и др.)Выполнение заданий на основе рисунков и схем, в том числе сделанных самостоятельно.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числа разряда десятков и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числа разряда единиц в записи двузначных чисел. Выполнение арифметических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вычислений на основе переместительного свойства сложения. Прогнозирование р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зультата вычислений. Установление зав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симости между значением второго слага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мого и номером строки в «Таблице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сложения». Самоконтроль правильности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арифметических действий </w:t>
            </w:r>
          </w:p>
          <w:p w:rsidR="001F799D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«Таблицы сложения». </w:t>
            </w:r>
          </w:p>
        </w:tc>
      </w:tr>
      <w:tr w:rsidR="001F799D" w:rsidRPr="001B68EB" w:rsidTr="005672DD">
        <w:trPr>
          <w:trHeight w:val="1047"/>
        </w:trPr>
        <w:tc>
          <w:tcPr>
            <w:tcW w:w="1019" w:type="dxa"/>
          </w:tcPr>
          <w:p w:rsidR="001F799D" w:rsidRPr="001B68EB" w:rsidRDefault="00CF321C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1F799D" w:rsidRPr="00CF321C" w:rsidRDefault="001E3560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1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83" w:type="dxa"/>
          </w:tcPr>
          <w:p w:rsidR="001F799D" w:rsidRPr="00CF321C" w:rsidRDefault="00C24A9F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текстов с целью выявления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задачи. Выделение условия и требования в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тексте задачи. Составление текста задачи по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предложенному решению и по рисунку.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запись решения задачи. </w:t>
            </w:r>
          </w:p>
          <w:p w:rsidR="001F799D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Составление сумм, используя группировку слагаемых. Моделирование ситуаций, и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люстрирующих арифметическое действие и ход его выполнения. Выполнение арифм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тических действий по алгоритму (прибавл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ние числа к сумме) Выполнение поразря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ного сложения по алгоритму. Исследование ситуаций, требующих равнения по продо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жительности.</w:t>
            </w:r>
          </w:p>
        </w:tc>
      </w:tr>
      <w:tr w:rsidR="001F799D" w:rsidRPr="001B68EB" w:rsidTr="005672DD">
        <w:trPr>
          <w:trHeight w:val="213"/>
        </w:trPr>
        <w:tc>
          <w:tcPr>
            <w:tcW w:w="1019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1E3560" w:rsidRPr="00CF321C" w:rsidRDefault="001E3560" w:rsidP="001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1C">
              <w:rPr>
                <w:rFonts w:ascii="Times New Roman" w:hAnsi="Times New Roman" w:cs="Times New Roman"/>
                <w:sz w:val="24"/>
                <w:szCs w:val="24"/>
              </w:rPr>
              <w:t xml:space="preserve">«Таблица </w:t>
            </w:r>
          </w:p>
          <w:p w:rsidR="001E3560" w:rsidRPr="00CF321C" w:rsidRDefault="001E3560" w:rsidP="001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1C">
              <w:rPr>
                <w:rFonts w:ascii="Times New Roman" w:hAnsi="Times New Roman" w:cs="Times New Roman"/>
                <w:sz w:val="24"/>
                <w:szCs w:val="24"/>
              </w:rPr>
              <w:t>сложения»</w:t>
            </w:r>
          </w:p>
          <w:p w:rsidR="001F799D" w:rsidRPr="00CF321C" w:rsidRDefault="001F799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1F799D" w:rsidRPr="00CF321C" w:rsidRDefault="001E3560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:rsidR="001F799D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значен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ем второго слагаемого и номером строки в «Таблице </w:t>
            </w:r>
            <w:proofErr w:type="spellStart"/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сложения».Моделирование</w:t>
            </w:r>
            <w:proofErr w:type="spellEnd"/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 ситу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ций, иллюстрирующих зависимости ари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метических действий. Выполнение арифм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тических действий по алгоритму (прибавл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ние по частям, прибавление суммы к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сумме) Выполнение вычитания числа из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суммы по алгоритму.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Сравнение разных способов вычислений, выбор удобного способа. Прогнозирование результата вычислений. Запоминание та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личных случаев сложения. Установление закономерностей случаев сложения в «Та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лице сложения» со случаями вычитания,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выбор строки при вычислении разности.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Самоконтроль правильности выполнения арифметических действий с помощью «Та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лицы сложения».</w:t>
            </w:r>
            <w:r w:rsidR="001B68EB"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Сравнение геометрич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ских фигур на основе существенных пр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знаков (четырёхугольник)</w:t>
            </w:r>
            <w:r w:rsidR="001B68EB"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Составление з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 по рисунку с последующим её решен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1F799D" w:rsidRPr="001B68EB" w:rsidRDefault="001F799D" w:rsidP="001E3560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3560" w:rsidRPr="001B68EB" w:rsidTr="005672DD">
        <w:trPr>
          <w:trHeight w:val="213"/>
        </w:trPr>
        <w:tc>
          <w:tcPr>
            <w:tcW w:w="1019" w:type="dxa"/>
          </w:tcPr>
          <w:p w:rsidR="001E3560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2" w:type="dxa"/>
          </w:tcPr>
          <w:p w:rsidR="001E3560" w:rsidRPr="00CF321C" w:rsidRDefault="001E3560" w:rsidP="001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1C">
              <w:rPr>
                <w:rFonts w:ascii="Times New Roman" w:hAnsi="Times New Roman" w:cs="Times New Roman"/>
                <w:sz w:val="24"/>
                <w:szCs w:val="24"/>
              </w:rPr>
              <w:t xml:space="preserve">Разностное </w:t>
            </w:r>
          </w:p>
          <w:p w:rsidR="001E3560" w:rsidRPr="00CF321C" w:rsidRDefault="001E3560" w:rsidP="001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1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1E3560" w:rsidRPr="00CF321C" w:rsidRDefault="001E3560" w:rsidP="001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E3560" w:rsidRPr="00CF321C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:rsidR="001E3560" w:rsidRPr="001B68EB" w:rsidRDefault="00CF321C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отношений: «на ... больше» и «на ... меньше». Выполнение разностного сравнения чисел и длин отрезков.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иллюстриру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щих зависимости арифметических действий.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арифметических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по алгоритму (вычитание суммы из числа, вычитание по частям)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Сравнение разных способов вычислений, выбор удобного способа. Прогнозирование результата вычислений. Самоконтроль пр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вильности выполнения арифметических действий (сложения и вычитания).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основе рисунков и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схем, в том числе сделанных </w:t>
            </w:r>
            <w:proofErr w:type="spellStart"/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но.Решение</w:t>
            </w:r>
            <w:proofErr w:type="spellEnd"/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задач, прогнозиров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ние результата решения задачи.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Измерение длины с использованием лине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 xml:space="preserve">ки. Запись результатов измерения длины в 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сантиметрах и дециметрах. Исследование ситуаций, требующих сравнения реальных предметов по массе и стоимости (тяжелее и легче, дороже и дешевле)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8EB">
              <w:rPr>
                <w:rFonts w:ascii="Times New Roman" w:hAnsi="Times New Roman" w:cs="Times New Roman"/>
                <w:sz w:val="24"/>
                <w:szCs w:val="24"/>
              </w:rPr>
              <w:t>Изображение симметричных фигур.</w:t>
            </w:r>
          </w:p>
          <w:p w:rsidR="001E3560" w:rsidRPr="001B68EB" w:rsidRDefault="001E3560" w:rsidP="001E3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19D" w:rsidRPr="001B68EB" w:rsidRDefault="00D0719D">
      <w:pPr>
        <w:rPr>
          <w:sz w:val="24"/>
          <w:szCs w:val="24"/>
        </w:rPr>
      </w:pPr>
    </w:p>
    <w:p w:rsidR="00745E3B" w:rsidRPr="001B68EB" w:rsidRDefault="00745E3B">
      <w:pPr>
        <w:rPr>
          <w:sz w:val="24"/>
          <w:szCs w:val="24"/>
        </w:rPr>
      </w:pPr>
    </w:p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443BD2" w:rsidRDefault="00443BD2"/>
    <w:sectPr w:rsidR="00443BD2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42A"/>
    <w:multiLevelType w:val="hybridMultilevel"/>
    <w:tmpl w:val="69160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868FD"/>
    <w:multiLevelType w:val="hybridMultilevel"/>
    <w:tmpl w:val="0A4A2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22341"/>
    <w:multiLevelType w:val="hybridMultilevel"/>
    <w:tmpl w:val="7912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E13E4"/>
    <w:multiLevelType w:val="hybridMultilevel"/>
    <w:tmpl w:val="B0C86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307AB"/>
    <w:multiLevelType w:val="hybridMultilevel"/>
    <w:tmpl w:val="D05290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40D611BD"/>
    <w:multiLevelType w:val="hybridMultilevel"/>
    <w:tmpl w:val="8182F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3369F"/>
    <w:multiLevelType w:val="hybridMultilevel"/>
    <w:tmpl w:val="77E8A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37415"/>
    <w:multiLevelType w:val="hybridMultilevel"/>
    <w:tmpl w:val="75C6B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8557A2C"/>
    <w:multiLevelType w:val="hybridMultilevel"/>
    <w:tmpl w:val="5D76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D1DA1"/>
    <w:multiLevelType w:val="hybridMultilevel"/>
    <w:tmpl w:val="4DF04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5341B"/>
    <w:multiLevelType w:val="hybridMultilevel"/>
    <w:tmpl w:val="1178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725C1"/>
    <w:rsid w:val="00085E39"/>
    <w:rsid w:val="001B68EB"/>
    <w:rsid w:val="001E3560"/>
    <w:rsid w:val="001F799D"/>
    <w:rsid w:val="00217583"/>
    <w:rsid w:val="00284612"/>
    <w:rsid w:val="00381A21"/>
    <w:rsid w:val="00443BD2"/>
    <w:rsid w:val="00476F87"/>
    <w:rsid w:val="004C77FC"/>
    <w:rsid w:val="004E2B02"/>
    <w:rsid w:val="005203B1"/>
    <w:rsid w:val="00555358"/>
    <w:rsid w:val="00560D55"/>
    <w:rsid w:val="005672DD"/>
    <w:rsid w:val="005946E2"/>
    <w:rsid w:val="006166E2"/>
    <w:rsid w:val="006721C2"/>
    <w:rsid w:val="00745E3B"/>
    <w:rsid w:val="00796190"/>
    <w:rsid w:val="007D540E"/>
    <w:rsid w:val="00803943"/>
    <w:rsid w:val="00822D18"/>
    <w:rsid w:val="008E2C95"/>
    <w:rsid w:val="009C1057"/>
    <w:rsid w:val="00AA358E"/>
    <w:rsid w:val="00C03EB5"/>
    <w:rsid w:val="00C24A9F"/>
    <w:rsid w:val="00C56F9E"/>
    <w:rsid w:val="00C63F2D"/>
    <w:rsid w:val="00CF321C"/>
    <w:rsid w:val="00CF6D91"/>
    <w:rsid w:val="00D0719D"/>
    <w:rsid w:val="00D104E9"/>
    <w:rsid w:val="00D62EAE"/>
    <w:rsid w:val="00F34E9D"/>
    <w:rsid w:val="00F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9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CF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9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CF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3B44-73F1-474B-83A5-5B108851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23</cp:revision>
  <cp:lastPrinted>2018-05-18T03:47:00Z</cp:lastPrinted>
  <dcterms:created xsi:type="dcterms:W3CDTF">2018-05-18T03:12:00Z</dcterms:created>
  <dcterms:modified xsi:type="dcterms:W3CDTF">2019-11-13T07:36:00Z</dcterms:modified>
</cp:coreProperties>
</file>