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DA" w:rsidRPr="00DA392C" w:rsidRDefault="00E87FDA" w:rsidP="006D0895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E87FDA" w:rsidRPr="00DA392C" w:rsidRDefault="00E87FDA" w:rsidP="006D0895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E87FDA" w:rsidRPr="00DA392C" w:rsidRDefault="00E87FDA" w:rsidP="006D089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E87FDA" w:rsidRPr="00DA392C" w:rsidRDefault="00E87FDA" w:rsidP="006D0895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E87FDA" w:rsidRDefault="00E87FDA" w:rsidP="006D0895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E87FDA" w:rsidRPr="00DA392C" w:rsidRDefault="00E87FDA" w:rsidP="008D72FA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E87FDA" w:rsidRPr="00D0719D" w:rsidTr="00C86ECC">
        <w:trPr>
          <w:trHeight w:val="1227"/>
        </w:trPr>
        <w:tc>
          <w:tcPr>
            <w:tcW w:w="3188" w:type="dxa"/>
          </w:tcPr>
          <w:p w:rsidR="00E87FDA" w:rsidRPr="00D0719D" w:rsidRDefault="00E87FDA" w:rsidP="00C86ECC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E87FDA" w:rsidRPr="009C1057" w:rsidRDefault="00E87FDA" w:rsidP="00C86E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87FDA" w:rsidRPr="009C1057" w:rsidRDefault="00E87FDA" w:rsidP="00C86E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E87FDA" w:rsidRPr="009C1057" w:rsidRDefault="00E87FDA" w:rsidP="00C86E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E87FDA" w:rsidRPr="009C1057" w:rsidRDefault="00E87FDA" w:rsidP="00C86E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7г. </w:t>
            </w:r>
          </w:p>
          <w:p w:rsidR="00E87FDA" w:rsidRPr="009C1057" w:rsidRDefault="00E87FDA" w:rsidP="00C86E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«О 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</w:p>
          <w:p w:rsidR="00E87FDA" w:rsidRPr="009C1057" w:rsidRDefault="00E87FDA" w:rsidP="00C86E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E87FDA" w:rsidRPr="009C1057" w:rsidRDefault="00E87FDA" w:rsidP="00C86E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(предмет)   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–х классов</w:t>
            </w:r>
          </w:p>
          <w:p w:rsidR="00E87FDA" w:rsidRPr="009C1057" w:rsidRDefault="00E87FDA" w:rsidP="00C86E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E87FDA" w:rsidRPr="009C1057" w:rsidRDefault="00E87FDA" w:rsidP="00C86E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E87FDA" w:rsidRPr="00D0719D" w:rsidRDefault="00E87FDA" w:rsidP="00C86ECC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E87FDA" w:rsidRPr="00D0719D" w:rsidRDefault="00E87FDA" w:rsidP="00C86ECC">
            <w:pPr>
              <w:rPr>
                <w:rFonts w:ascii="Times New Roman" w:hAnsi="Times New Roman"/>
              </w:rPr>
            </w:pPr>
          </w:p>
        </w:tc>
      </w:tr>
    </w:tbl>
    <w:p w:rsidR="00E87FDA" w:rsidRDefault="00E87FDA" w:rsidP="008D72FA"/>
    <w:p w:rsidR="00E87FDA" w:rsidRDefault="00E87FDA" w:rsidP="008D72FA"/>
    <w:p w:rsidR="00E87FDA" w:rsidRDefault="00E87FDA" w:rsidP="008D72FA"/>
    <w:p w:rsidR="00E87FDA" w:rsidRDefault="00E87FDA" w:rsidP="008D72FA"/>
    <w:p w:rsidR="00E87FDA" w:rsidRDefault="00E87FDA" w:rsidP="008D72FA"/>
    <w:p w:rsidR="00E87FDA" w:rsidRDefault="00E87FDA" w:rsidP="008D72FA"/>
    <w:p w:rsidR="00E87FDA" w:rsidRDefault="00E87FDA" w:rsidP="008D72FA"/>
    <w:p w:rsidR="00E87FDA" w:rsidRDefault="00E87FDA" w:rsidP="008D72F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87FDA" w:rsidRDefault="00E87FDA" w:rsidP="008D72F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87FDA" w:rsidRDefault="00E87FDA" w:rsidP="008D72F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87FDA" w:rsidRPr="00D0719D" w:rsidRDefault="00E87FDA" w:rsidP="008D72F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E87FDA" w:rsidRDefault="00E87FDA" w:rsidP="00DF3960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>
        <w:rPr>
          <w:rFonts w:ascii="Times New Roman" w:hAnsi="Times New Roman"/>
          <w:b/>
          <w:i/>
          <w:sz w:val="44"/>
          <w:szCs w:val="44"/>
        </w:rPr>
        <w:t>литературе</w:t>
      </w:r>
    </w:p>
    <w:p w:rsidR="00E87FDA" w:rsidRPr="00D0719D" w:rsidRDefault="00E87FDA" w:rsidP="00DF3960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__7___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E87FDA" w:rsidRPr="00D0719D" w:rsidRDefault="007A2327" w:rsidP="008D72FA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E87FDA" w:rsidRPr="00D0719D" w:rsidRDefault="00E87FDA" w:rsidP="008D72F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87FDA" w:rsidRPr="00D0719D" w:rsidRDefault="00E87FDA" w:rsidP="008D72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E87FDA" w:rsidRPr="00D0719D" w:rsidRDefault="00E87FDA" w:rsidP="008D72FA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Всего ____102</w:t>
      </w:r>
      <w:r w:rsidRPr="00D0719D">
        <w:rPr>
          <w:rFonts w:ascii="Times New Roman" w:hAnsi="Times New Roman"/>
          <w:sz w:val="28"/>
          <w:szCs w:val="28"/>
        </w:rPr>
        <w:t xml:space="preserve">___ часов, в неделю </w:t>
      </w:r>
      <w:r>
        <w:rPr>
          <w:rFonts w:ascii="Times New Roman" w:hAnsi="Times New Roman"/>
          <w:sz w:val="28"/>
          <w:szCs w:val="28"/>
        </w:rPr>
        <w:t>_3__</w:t>
      </w:r>
      <w:r w:rsidRPr="00D0719D">
        <w:rPr>
          <w:rFonts w:ascii="Times New Roman" w:hAnsi="Times New Roman"/>
          <w:sz w:val="28"/>
          <w:szCs w:val="28"/>
        </w:rPr>
        <w:t xml:space="preserve"> часов</w:t>
      </w:r>
    </w:p>
    <w:p w:rsidR="00E87FDA" w:rsidRPr="00D0719D" w:rsidRDefault="00E87FDA" w:rsidP="008D7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90"/>
      </w:tblGrid>
      <w:tr w:rsidR="00E87FDA" w:rsidRPr="00D0719D" w:rsidTr="00C86ECC">
        <w:tc>
          <w:tcPr>
            <w:tcW w:w="5190" w:type="dxa"/>
          </w:tcPr>
          <w:p w:rsidR="00E87FDA" w:rsidRPr="00D0719D" w:rsidRDefault="00E87FDA" w:rsidP="00C86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>Алимова О.В.</w:t>
            </w:r>
          </w:p>
          <w:p w:rsidR="00E87FDA" w:rsidRPr="00D0719D" w:rsidRDefault="00E87FDA" w:rsidP="00C86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FDA" w:rsidRPr="00D0719D" w:rsidTr="00C86ECC">
        <w:tc>
          <w:tcPr>
            <w:tcW w:w="5190" w:type="dxa"/>
          </w:tcPr>
          <w:p w:rsidR="00E87FDA" w:rsidRPr="00D0719D" w:rsidRDefault="00E87FDA" w:rsidP="00C86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FDA" w:rsidRPr="00D0719D" w:rsidRDefault="00E87FDA" w:rsidP="008D7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FDA" w:rsidRPr="00D0719D" w:rsidRDefault="00E87FDA" w:rsidP="008D72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87FDA" w:rsidRPr="00D0719D" w:rsidRDefault="00E87FDA" w:rsidP="008D7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FDA" w:rsidRPr="00D0719D" w:rsidRDefault="00E87FDA" w:rsidP="008D72FA">
      <w:pPr>
        <w:rPr>
          <w:rFonts w:ascii="Times New Roman" w:hAnsi="Times New Roman"/>
          <w:b/>
          <w:sz w:val="28"/>
          <w:szCs w:val="28"/>
        </w:rPr>
      </w:pPr>
    </w:p>
    <w:p w:rsidR="00E87FDA" w:rsidRDefault="00E87FDA" w:rsidP="008D72FA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E87FDA" w:rsidRDefault="00E87FDA" w:rsidP="008D72FA">
      <w:pPr>
        <w:jc w:val="center"/>
        <w:rPr>
          <w:rFonts w:ascii="Times New Roman" w:hAnsi="Times New Roman"/>
          <w:sz w:val="28"/>
          <w:szCs w:val="28"/>
        </w:rPr>
      </w:pPr>
    </w:p>
    <w:p w:rsidR="00E87FDA" w:rsidRDefault="00E87FDA" w:rsidP="008D72FA">
      <w:pPr>
        <w:jc w:val="center"/>
        <w:rPr>
          <w:rFonts w:ascii="Times New Roman" w:hAnsi="Times New Roman"/>
          <w:sz w:val="28"/>
          <w:szCs w:val="28"/>
        </w:rPr>
      </w:pPr>
    </w:p>
    <w:p w:rsidR="00E87FDA" w:rsidRDefault="00E87FDA" w:rsidP="008D72FA">
      <w:pPr>
        <w:jc w:val="center"/>
        <w:rPr>
          <w:rFonts w:ascii="Times New Roman" w:hAnsi="Times New Roman"/>
          <w:sz w:val="28"/>
          <w:szCs w:val="28"/>
        </w:rPr>
      </w:pPr>
    </w:p>
    <w:p w:rsidR="00E87FDA" w:rsidRDefault="00E87FDA" w:rsidP="008D72FA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учебного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основного  общего образования МБОУ </w:t>
      </w:r>
      <w:r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E87FDA" w:rsidRPr="00745E3B" w:rsidRDefault="00E87FDA" w:rsidP="008D72FA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Литератур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7760"/>
      </w:tblGrid>
      <w:tr w:rsidR="00E87FDA" w:rsidRPr="00745E3B" w:rsidTr="00C86ECC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E87FDA" w:rsidRPr="00745E3B" w:rsidRDefault="00E87FDA" w:rsidP="00C8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7FDA" w:rsidRPr="00745E3B" w:rsidRDefault="00E87FDA" w:rsidP="00C8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E87FDA" w:rsidRPr="00745E3B" w:rsidTr="00C86ECC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FDA" w:rsidRPr="00C86ECC" w:rsidRDefault="00E87FDA" w:rsidP="008D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FDA" w:rsidRPr="00C86ECC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7FDA" w:rsidRPr="00C86ECC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</w:t>
            </w:r>
            <w:proofErr w:type="spellStart"/>
            <w:proofErr w:type="gramStart"/>
            <w:r w:rsidRPr="00C86E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86ECC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C86ECC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spellEnd"/>
            <w:proofErr w:type="gramEnd"/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ситуациях речевого общения, сопоставлять фольклорную сказку и </w:t>
            </w:r>
            <w:proofErr w:type="spellStart"/>
            <w:r w:rsidRPr="00C86E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CC">
              <w:rPr>
                <w:rFonts w:ascii="Tahoma" w:hAnsi="Tahoma" w:cs="Tahoma"/>
                <w:sz w:val="24"/>
                <w:szCs w:val="24"/>
              </w:rPr>
              <w:t>ѐ</w:t>
            </w:r>
            <w:proofErr w:type="spellEnd"/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интерпретацию средствами других искусств (иллюстрация, мультипликация, художественный фильм); </w:t>
            </w:r>
          </w:p>
          <w:p w:rsidR="00E87FDA" w:rsidRPr="00C86ECC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E87FDA" w:rsidRPr="00C86ECC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 видеть </w:t>
            </w:r>
            <w:proofErr w:type="gramStart"/>
            <w:r w:rsidRPr="00C86ECC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действиями;</w:t>
            </w:r>
          </w:p>
          <w:p w:rsidR="00E87FDA" w:rsidRPr="00C86ECC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FDA" w:rsidRPr="00C86ECC" w:rsidRDefault="00E87FDA" w:rsidP="008D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сравнивая произведения героического эпоса разных народов, определять черты национального характера; </w:t>
            </w:r>
          </w:p>
          <w:p w:rsidR="00E87FDA" w:rsidRPr="00C86ECC" w:rsidRDefault="00E87FDA" w:rsidP="008D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 разных народов для самостоятельного чтения, руководствуясь конкретными целевыми установками; устанавливать связи между фольклорными произведениями разных народов на уровне тематики, проблематики, образов (по принципу сходства и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7FDA" w:rsidRPr="00C86ECC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DA" w:rsidRPr="00745E3B" w:rsidTr="00C86ECC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FDA" w:rsidRPr="00DF3960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Русская литература XVIII в.</w:t>
            </w:r>
          </w:p>
          <w:p w:rsidR="00E87FDA" w:rsidRPr="00DF3960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XIX—XX вв.</w:t>
            </w:r>
          </w:p>
          <w:p w:rsidR="00E87FDA" w:rsidRPr="00DF3960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народов России. </w:t>
            </w:r>
          </w:p>
          <w:p w:rsidR="00E87FDA" w:rsidRPr="00C86ECC" w:rsidRDefault="00E87FDA" w:rsidP="00C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FDA" w:rsidRPr="00C86ECC" w:rsidRDefault="00E87FDA" w:rsidP="00C86E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CC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E87FDA" w:rsidRPr="00DF3960" w:rsidRDefault="00E87FDA" w:rsidP="006F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960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воспринимать художественный текст как произведение искусства, послание автора читателю, современнику и потомку; определять для себя актуальную и перспективную цели чтения художественной литературы;</w:t>
            </w:r>
            <w:proofErr w:type="gramEnd"/>
            <w:r w:rsidRPr="00DF396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произведения для самостоятельного чтения; выявлять и интерпретировать авторскую позицию, определяя </w:t>
            </w:r>
            <w:proofErr w:type="spellStart"/>
            <w:r w:rsidRPr="00DF3960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DF3960">
              <w:rPr>
                <w:rFonts w:ascii="Tahoma" w:hAnsi="Tahoma" w:cs="Tahoma"/>
                <w:sz w:val="24"/>
                <w:szCs w:val="24"/>
              </w:rPr>
              <w:t>ѐ</w:t>
            </w:r>
            <w:proofErr w:type="spellEnd"/>
            <w:r w:rsidRPr="00DF3960">
              <w:rPr>
                <w:rFonts w:ascii="Times New Roman" w:hAnsi="Times New Roman" w:cs="Times New Roman"/>
                <w:sz w:val="24"/>
                <w:szCs w:val="24"/>
              </w:rPr>
              <w:t xml:space="preserve"> к ней отношение, и на этой основе формировать собственные ценностные ориентации; определять актуальность произведений для читателей разных поколений и вступать в диалог с другими читателями.</w:t>
            </w:r>
          </w:p>
          <w:p w:rsidR="00E87FDA" w:rsidRPr="00DF3960" w:rsidRDefault="00E87FDA" w:rsidP="00C86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E87FDA" w:rsidRPr="00C86ECC" w:rsidRDefault="00E87FDA" w:rsidP="00C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96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</w:t>
            </w:r>
            <w:r w:rsidRPr="00DF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функцию; сопоставлять «чужие» тексты интерпретирующего характера, аргументировано оценивать их; оценивать интерпретацию художественного текста, созданную средствами других искусств; вести самостоятельную проектно-исследовательскую деятельность и оформлять </w:t>
            </w:r>
            <w:proofErr w:type="spellStart"/>
            <w:r w:rsidRPr="00DF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960">
              <w:rPr>
                <w:rFonts w:ascii="Tahoma" w:hAnsi="Tahoma" w:cs="Tahoma"/>
                <w:sz w:val="24"/>
                <w:szCs w:val="24"/>
              </w:rPr>
              <w:t>ѐ</w:t>
            </w:r>
            <w:proofErr w:type="spellEnd"/>
            <w:r w:rsidRPr="00DF396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разных форматах (работа исследовательского характера, реферат, проект).</w:t>
            </w:r>
            <w:proofErr w:type="gramEnd"/>
          </w:p>
        </w:tc>
      </w:tr>
    </w:tbl>
    <w:p w:rsidR="00E87FDA" w:rsidRDefault="00E87FDA" w:rsidP="008D72F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87FDA" w:rsidRDefault="00E87FDA" w:rsidP="008D72F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87FDA" w:rsidRPr="00745E3B" w:rsidRDefault="00E87FDA" w:rsidP="008D72F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E87FDA" w:rsidRPr="00745E3B" w:rsidRDefault="00E87FDA" w:rsidP="008D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799"/>
        <w:gridCol w:w="7035"/>
      </w:tblGrid>
      <w:tr w:rsidR="00E87FDA" w:rsidRPr="00745E3B" w:rsidTr="00C86ECC">
        <w:tc>
          <w:tcPr>
            <w:tcW w:w="0" w:type="auto"/>
            <w:vAlign w:val="center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vAlign w:val="center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E87FDA" w:rsidRPr="00745E3B" w:rsidTr="00C86ECC">
        <w:tc>
          <w:tcPr>
            <w:tcW w:w="0" w:type="auto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 человека  как  важнейшая  идейно-нравственная  проблема  литературы.  Взаимосвязь 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характеров  и  обстоятельств  в  художественном  произведении. Труд  человека,  его  позиция,  отношение  </w:t>
            </w:r>
            <w:proofErr w:type="gramStart"/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несовершенству мира и стремление к нравственному и эстетическому идеалу.</w:t>
            </w:r>
          </w:p>
          <w:p w:rsidR="00E87FDA" w:rsidRPr="00745E3B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DA" w:rsidRPr="00745E3B" w:rsidTr="00C86ECC">
        <w:trPr>
          <w:trHeight w:val="268"/>
        </w:trPr>
        <w:tc>
          <w:tcPr>
            <w:tcW w:w="0" w:type="auto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ТНОЕ  НАРОДНОЕ ТВОРЧЕСТВО </w:t>
            </w:r>
          </w:p>
          <w:p w:rsidR="00E87FDA" w:rsidRPr="00745E3B" w:rsidRDefault="00E87FDA" w:rsidP="00C8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Предания. Поэтическая  автобиография  народа.  Устный  рассказ  об  исторических событиях. «Воцарение Ивана Грозного», «Сороки-Ведьмы», «Петр и плотник».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  и  Микула  </w:t>
            </w:r>
            <w:proofErr w:type="spellStart"/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». Воплощение  в  былине  нравственных  свойств русского  народа,  прославление  мирного  труда.  </w:t>
            </w:r>
            <w:proofErr w:type="gramStart"/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Микула  —  носитель  лучших  человеческих  качеств (трудолюбие, мастерство, чувство собственного достоинства, доброта, щедрость, физическая сила).</w:t>
            </w:r>
            <w:proofErr w:type="gramEnd"/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Киевский цикл былин. «Илья Муромец и Соловей-разбойник». Бескорыстное служение Родине и народу, мужество,  справедливость,  чувство  собственного  достоинства  —  основные  черты  характера  Ильи Муромца. (Изучается одна былина по выбору.)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цикл былин. «Садко» (для самостоятельного чтения). Своеобразие былины. Поэтичность. 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 различие  Киевского  и  Новгородского  циклов  былин.  Своеобразие  былинного  стиха. 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Собирание былин. Собиратели. (Для самостоятельного чтения.)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«Калевала» — карело-финский  мифологический  эпос.  Изображение  жизни  народа,  его национальных традиций, обычаев, трудовых будней и праздников. Кузнец </w:t>
            </w:r>
            <w:proofErr w:type="spellStart"/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Ильмаринен</w:t>
            </w:r>
            <w:proofErr w:type="spellEnd"/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 и ведьма Лоухи как представители светлого и темного миров карело-финских эпических песен.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Теория  литературы.  Предание  (развитие  представлений).  Гипербола  (развитие  представлений).  Былина. 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Руны. Мифологический эпос (начальные представления).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Пословицы  и  поговорки. Народная  мудрость  пословиц  и  поговорок.  Выражение  в  них  духа народного языка.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 пословиц.  Собиратели  пословиц.  Меткость  и  точность  языка.  Краткость  и  выразительность. 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      </w:r>
          </w:p>
          <w:p w:rsidR="00E87FDA" w:rsidRPr="00AF45FE" w:rsidRDefault="00E87FDA" w:rsidP="00AF45F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 xml:space="preserve">Теория  литературы. Героический  эпос,  афористические  жанры  фольклора.  Пословицы,  поговорки </w:t>
            </w:r>
          </w:p>
          <w:p w:rsidR="00E87FDA" w:rsidRPr="00745E3B" w:rsidRDefault="00E87FDA" w:rsidP="00DF3960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sz w:val="24"/>
                <w:szCs w:val="24"/>
              </w:rPr>
              <w:t>(развитие представлений).</w:t>
            </w:r>
            <w:r>
              <w:t xml:space="preserve"> </w:t>
            </w:r>
          </w:p>
        </w:tc>
      </w:tr>
      <w:tr w:rsidR="00E87FDA" w:rsidRPr="00745E3B" w:rsidTr="00C86ECC">
        <w:trPr>
          <w:trHeight w:val="268"/>
        </w:trPr>
        <w:tc>
          <w:tcPr>
            <w:tcW w:w="0" w:type="auto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87FDA" w:rsidRPr="00745E3B" w:rsidRDefault="00E87FDA" w:rsidP="00AF45FE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ДРЕВНЕРУССКОЙ  ЛИТЕРАТУРЫ </w:t>
            </w:r>
            <w:r w:rsidRPr="00745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87FDA" w:rsidRPr="00AF45FE" w:rsidRDefault="00E87FDA" w:rsidP="00DF396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«Поучение»  Владимира  Мономаха (отрывок), «Повесть  о  Петре  и 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Февронии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Муромских». Нравственные заветы Древней Руси. Внимание к личности, гимн любви и верности.</w:t>
            </w:r>
          </w:p>
          <w:p w:rsidR="00E87FDA" w:rsidRPr="00AF45FE" w:rsidRDefault="00E87FDA" w:rsidP="00AF45FE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Поучение (начальные представления).</w:t>
            </w:r>
          </w:p>
          <w:p w:rsidR="00E87FDA" w:rsidRPr="00AF45FE" w:rsidRDefault="00E87FDA" w:rsidP="00DF396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«Повесть  временных  лет». Отрывок  «О  пользе  книг».  Формирование  традиции  уважительного отношения к книге.</w:t>
            </w:r>
          </w:p>
          <w:p w:rsidR="00E87FDA" w:rsidRDefault="00E87FDA" w:rsidP="00DF396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Летопись (развитие представлений).</w:t>
            </w:r>
          </w:p>
          <w:p w:rsidR="00E87FDA" w:rsidRPr="00745E3B" w:rsidRDefault="00E87FDA" w:rsidP="00DF396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7FDA" w:rsidRPr="00745E3B" w:rsidTr="00C86ECC">
        <w:trPr>
          <w:trHeight w:val="268"/>
        </w:trPr>
        <w:tc>
          <w:tcPr>
            <w:tcW w:w="0" w:type="auto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7FDA" w:rsidRPr="00AF45FE" w:rsidRDefault="00E87FDA" w:rsidP="00AF45FE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  РУС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СКОЙ  ЛИТЕРАТУРЫ  XVIII   ВЕКА </w:t>
            </w:r>
          </w:p>
          <w:p w:rsidR="00E87FDA" w:rsidRPr="00745E3B" w:rsidRDefault="00E87FDA" w:rsidP="00C8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7FDA" w:rsidRPr="00AF45FE" w:rsidRDefault="00E87FDA" w:rsidP="00AF45FE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Михаил Васильевич Ломоносов. Краткий рассказ об ученом и поэте.</w:t>
            </w:r>
          </w:p>
          <w:p w:rsidR="00E87FDA" w:rsidRPr="00AF45FE" w:rsidRDefault="00E87FDA" w:rsidP="00DF396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«К  статуе  Петра  Великого»,  «Ода  на  день  восшествия  на  Всероссийский  престол 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ея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Величества государыни  Императрицы 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Елисаветы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Петровны 1747 года» (отрывок).  Уверенность  Ломоносова  в будущем  русской  науки  и  ее  творцов.  Патриотизм.  Призыв  к  миру.  Признание  труда,  деяний  на  благо Родины важнейшей чертой гражданина.</w:t>
            </w:r>
          </w:p>
          <w:p w:rsidR="00E87FDA" w:rsidRPr="00AF45FE" w:rsidRDefault="00E87FDA" w:rsidP="00AF45FE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литературы. Ода (начальные представления).</w:t>
            </w:r>
          </w:p>
          <w:p w:rsidR="00E87FDA" w:rsidRPr="00AF45FE" w:rsidRDefault="00E87FDA" w:rsidP="00AF45FE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Гавриил Романович Державин. Краткий рассказ о поэте. «Река времен в своем стремленье...», </w:t>
            </w:r>
          </w:p>
          <w:p w:rsidR="00E87FDA" w:rsidRPr="00745E3B" w:rsidRDefault="00E87FDA" w:rsidP="00DF396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«На  птичку...»,  «Признание». Размышления  о  смысле  жизни,  о  судьбе.  Утверждение  необходимости свободы творчества.</w:t>
            </w:r>
            <w:r>
              <w:t xml:space="preserve"> </w:t>
            </w:r>
          </w:p>
        </w:tc>
      </w:tr>
      <w:tr w:rsidR="00E87FDA" w:rsidRPr="00745E3B" w:rsidTr="00C86ECC">
        <w:trPr>
          <w:trHeight w:val="268"/>
        </w:trPr>
        <w:tc>
          <w:tcPr>
            <w:tcW w:w="0" w:type="auto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7FDA" w:rsidRPr="00AF45FE" w:rsidRDefault="00E87FDA" w:rsidP="00AF45FE">
            <w:pPr>
              <w:spacing w:after="0"/>
              <w:ind w:left="1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 РУССКОЙ  ЛИТЕРАТУРЫ  XIX  ВЕКА (27ч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E87FDA" w:rsidRPr="00745E3B" w:rsidRDefault="00E87FDA" w:rsidP="00C86ECC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Александр Сергеевич Пушкин. Краткий рассказ о писателе.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«Полтава»     («Полтавский     бой»),      «Медный     всадник» (вступление  «На  берегу  пустынных волн...»), «Песнь  о  вещем  Олеге». Интерес  Пушкина  к  истории  России.  Мастерство  в  изображении Полтавской битвы, прославление мужества и отваги русских солдат. Выражение чувства любви к Родине. 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Смысл     сопоставления     Олега     и     волхва.     Художественное воспроизведение быта и нравов Древней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Руси.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  литературы.   Баллада   (развитие   представлений).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«Борис  Годунов» (сцена  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Чудовом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монастыре). Образ  летописца  как  образ  древнерусского  писателя.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Монолог Пимена: размышления о значении труда летописца для последующих поколений.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«Станционный  смотритель». Изображение  «маленького  человека»,  его  положения  в  обществе.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Пробуждение человеческого достоинства и чувства протеста. 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Трагическое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гуманистическое в повести.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Повесть (развитие представлений).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Михаил Юрьевич Лермонтов. Краткий рассказ о поэте.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Песня  про  царя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Ивана Васильевича,  молодого опричника  и  удалого  купца  Калашникова». Поэма  об историческом  прошлом  Руси.  Картины  быта  XVI  века,  их  значение  для  понимания  характеров  и  идеи поэмы.  Смысл столкновения  Калашникова  с 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Кирибеевичем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и  Иваном  Грозным.  Защита  Калашниковым человеческого  достоинства,  его  готовность  стоять  за  правду  до  конца.  Особенности  сюжета  поэмы.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Связь поэмы с произведениями устного народного творчества.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героев с позиций народа. Образы гусляров. Язык и стих поэмы.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«Когда волнуется желтеющая нива...», «Молитва», «Ангел».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Стихотворение  «Ангел»  как  воспоминание  об  идеальной гармонии, о  «небесных»  звуках,  оставшихся  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памяти  души,  переживание  блаженства,  полноты  жизненных  сил,  связанное  с  красотой  природы  и  ее проявлений.  «Молитва»  («В  минуту  жизни  трудную...»)  —  готовность  ринуться  навстречу  знакомым гармоничным звукам, символизирующим ожидаемое счастье на земле.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Фольклоризм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литературы (развитие представлений).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Николай Васильевич Гоголь. Краткий рассказ о писателе.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«Тарас  Бульба». Прославление  боевого  товарищества,  осуждение  предательства.  Героизм  и самоотверженность  Тараса  и  его  товарищей-запорожцев  в  борьбе  за  освобождение  родной  земли.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Противопоставление Остапа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Андрию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смысл этого противопоставления. Патриотический пафос повести.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  изображения людей и природы в повести.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Историческая и фольклорная основа произведения. Роды литературы: эпос (развитие понятия).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Литературный герой (развитие понятия).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Иван Сергеевич Тургенев. Краткий рассказ о писателе.   «Бирюк». Изображение быта крестьян,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авторское  отношение  к  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бесправным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и  обездоленным.  Мастерство  в  изображении     пейзажа. 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Художественные  особенности  рассказа. Стихотворения     в     прозе.    «Русский   язык».    Тургенев     о богатстве   и   красоте   русского   языка.   Родной   язык   как духовная опора человека. «Близнецы», «Два богача». Нравственность и человеческие взаимоотношения.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 литературы. Стихотворения в прозе.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Николай Алексеевич Некрасов. Краткий рассказ о писателе.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«Русские  женщины» («Княгиня  Трубецкая»). Историческая  основа  поэмы.  Величие  духа  русских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женщин,  отправившихся  вслед  за  осужденными  мужьями  в  Сибирь.  Художественные  особенности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исторических поэм Некрасова.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«Размышления  у  парадного  подъезда». Боль  поэта  за  судьбу  народа.  Своеобразие  некрасовской  музы.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(Для чтения и обсуждения.)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Поэма (развитие понятия). Трехсложные размеры стиха (развитие понятия).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Алексей  Константинович  Толстой. Слово  о  поэте.  Исторические  баллады «Василий Шибанов» и «Михаила  Репин». Воспроизведение  исторического  колорита  эпохи.  Правда  и  вымысел.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древнерусского «рыцарства», противостоящего самовластию.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Михаил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Евграфович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Салтыков-Щедрин. Краткий рассказ о писателе.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«Повесть     о     том,     как     один     мужик     двух     генералов  прокормил».   Нравственные   пороки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общества.   Паразитизм  генералов,  трудолюбие  и  сметливость  мужика.  Осуждение  покорности  мужика.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Сатира в «Повести...».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«Дикий помещик». Для самостоятельного чтения.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 литературы.  Гротеск (начальные представления).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Лев Николаевич Толстой. Краткий рассказ о писателе.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«Детство». Главы из повести: «Классы», «Наталья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Савишна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», «</w:t>
            </w:r>
            <w:proofErr w:type="spellStart"/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man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‖ и др. Взаимоотношения детей и 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взрослых. Проявления чувств героя, беспощадность к себе, анализ собственных поступков.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литературы. Автобиографическое  художественное  произведение  (развитие  понятия).  Герой-повествователь (развитие понятия).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Иван Алексеевич Бунин. Краткий рассказ о писателе.         «Цифры».   Воспитание детей в семье. 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Герой рассказа: сложность взаимопонимания детей и взрослых. «Лапти». Душевное богатство простого крестьянина.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Антон Павлович Чехов. Краткий рассказ о писателе.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«Хамелеон». Живая  картина  нравов.  Осмеяние  трусости  и  угодничества.  Смысл  названия  рассказа. </w:t>
            </w:r>
          </w:p>
          <w:p w:rsidR="00E87FDA" w:rsidRPr="00AF45FE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«Говорящие  фамилии»  как  средство  юмористической  характеристики. «Злоумышленник», «Размазня». Многогранность комического в рассказах А. П. Чехова. (Для чтения и обсуждения.)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Сатира и юмор как формы комического (развитие представлений).</w:t>
            </w:r>
          </w:p>
          <w:p w:rsidR="00E87FDA" w:rsidRPr="00AF45FE" w:rsidRDefault="00E87FDA" w:rsidP="00AF45FE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Стихотворения русских поэтов XIX века о родной природе.</w:t>
            </w:r>
          </w:p>
          <w:p w:rsidR="00E87FDA" w:rsidRPr="00745E3B" w:rsidRDefault="00E87FDA" w:rsidP="00DF3960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В.  Жуковский. «Приход  весны»; И.  Бунин. «Родина»; А.  Фет. «Вечер»,  «Это  утро...»; Ф. Тютчев. «Весенние воды», «Умом Россию не понять...»; А. К. Толстой. «Край ты мой, родимый край...», «Благовест». Поэтическое  изображение  родной  природы  и  выражение  авторского  настроения, миросозерцания.</w:t>
            </w:r>
          </w:p>
        </w:tc>
      </w:tr>
      <w:tr w:rsidR="00E87FDA" w:rsidRPr="00745E3B" w:rsidTr="00C86ECC">
        <w:trPr>
          <w:trHeight w:val="268"/>
        </w:trPr>
        <w:tc>
          <w:tcPr>
            <w:tcW w:w="0" w:type="auto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 РУС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СКОЙ ЛИТЕРАТУРЫ  XX  ВЕКА </w:t>
            </w:r>
          </w:p>
          <w:p w:rsidR="00E87FDA" w:rsidRPr="00745E3B" w:rsidRDefault="00E87FDA" w:rsidP="00C8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Максим Горький. Краткий рассказ о писателе.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«Детство». Автобиографический  характер  повести.  Изображение  «свинцовых  мерзостей  жизни».  Дед 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Каширин.  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«Яркое,  здоровое,  творческое  в  русской  жизни»  (Алеша,  бабушка,  Цыганок,  Хорошее  Дело). </w:t>
            </w:r>
            <w:proofErr w:type="gramEnd"/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Изображение  быта  и  характеров.  Вера  в  творческие  силы  народа. «Старуха 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Изергиль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 («Легенда  о Данко»).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литературы.  Понятие  о  теме  и  идее  произведения  (начальные  представления).  Портрет  как средство характеристики героя.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Владимир Владимирович Маяковский. Краткий рассказ о писателе.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гуманизм, 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доброта, сострадание лирического героя стихотворения.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Теория  литературы. Лирический  герой  (начальные  представления).     Обогащение   знаний   о   ритме   и 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рифме. Тоническое стихосложение (начальные представления).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Леонид Николаевич Андреев. Краткий рассказ о писателе.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Кусака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». Чувство сострадания к братьям нашим меньшим, бессердечие героев. Гуманистический пафос произведения.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Андрей Платонович Платонов. Краткий рассказ о писателе.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«Юшка». Главный  герой  произведения,  его  непохожесть  на  окружающих  людей,  душевная  щедрость. 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Любовь  и  ненависть  окружающих  героя  людей.  Юшка  —  незаметный  герой  с  большим  сердцем. 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Осознание  необходимости  сострадания  и  уважения  к  человеку.  Неповторимость  и  ценность  каждой человеческой личности.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  прекрасном  и  яростном  мире». Труд  как  нравственное  содержание  человеческой  жизни.  Идеи доброты,  взаимопонимания,  жизни  для  других.  Своеобразие  языка  прозы  Платонова  (для самостоятельного чтения).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Борис  Леонидович  Пастернак. Слово  о  поэте. «Июль»,  «Никого  не  будет  в  доме...». Картины природы,  преображенные  поэтическим  зрением  Пастернака.  Сравнения  и  метафоры  в  художественном мире поэта.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дорогах войны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Интервью  с  поэтом  —  участником  Великой  Отечественной  войны.  Героизм,  патриотизм, 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самоотверженность,  трудности  и  радости  грозных  лет  войны  в  стихотворениях  поэтов—участников войны. А. Ахматова. «Клятва»; К. Симонов. «Ты помнишь, Алеша, дороги Смоленщины...»; стихи А. Твардовского, А. Суркова, Н. Тихонова и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итмы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образы военной лирики.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Публицистика. Интервью как жанр публицистики (начальные представления).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Федор  Александрович  Абрамов. Краткий  рассказ  о  писателе. «О  чем  плачут лошади». Эстетические и нравственно-экологические проблемы, поднятые в рассказе.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литературы. Литературные традиции.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Евгений Иванович Носов. Краткий рассказ о писателе.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«Кукла» («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Акимыч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»), «Живое  пламя». Сила  внутренней,  духовной  красоты  человека.  Протест  против равнодушия, 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бездуховности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 безразличного  отношения  к  окружающим  людям,  природе.  Осознание огромной роли прекрасного в душе человека, в окружающей природе. Взаимосвязь природы и человека.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Юрий Павлович Казаков. Краткий рассказ о писателе.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«Тихое  утро». Взаимоотношения  детей,  взаимопомощь,  взаимовыручка.  Особенности  характера  героев 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—  сельского и городского мальчиков, понимание окружающей природы. Подвиг мальчика и радость от собственного доброго поступка.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«Тихая  моя  Родина»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Стихотворения о Родине, родной природе, собственном восприятии окружающего (В. Брюсов, Ф. </w:t>
            </w:r>
            <w:proofErr w:type="gramEnd"/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Сологуб, С. Есенин, Н. Заболоцкий, Н. Рубцов).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Человек и природа. Выражение душевных настроений, состояний  человека  через  описание  картин  природы.  Общее  и  индивидуальное  в  восприятии  родной природы русскими поэтами.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Трифонович</w:t>
            </w:r>
            <w:proofErr w:type="spell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Твардовский. Краткий рассказ о поэте.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«Снега потемнеют синие...», «Июль — макушка лета...», «На дне моей жизни...». Размышления поэта о неразделимости судьбы человека и народа.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Лирический герой (развитие понятия).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Дмитрий  Сергеевич  Лихачев. «Земля  родная» (главы  из  книги).  Духовное  напутствие молодежи.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литературы.  Публицистика  (развитие  представлений).  Мемуары  как  публицистический  жанр (начальные представления).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М. Зощенко. Слово о писателе. Рассказ «Беда». 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Смешное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грустное в рассказах писателя.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Песни на слова  русских поэтов XX века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С.  Есенин. «Отговорила  роща  золотая...»; Н.  Заболоцкий. «В  этой  роще  березовой...»; Б. Окуджава. «По  смоленской  дороге...». Лирические  размышления  о  жизни,  быстро  текущем  </w:t>
            </w: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времени. Светлая грусть переживаний. 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литературы народов России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Расул Гамзатов. Краткий рассказ о дагестанском поэте.</w:t>
            </w:r>
          </w:p>
          <w:p w:rsidR="00E87FDA" w:rsidRPr="00AF45FE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«Опять  за  спиною  родная  земля...»,  «Я  вновь  пришел  сюда  и  сам  не  верю...» (из  цикла «Восьмистишия»), «О моей Родине».</w:t>
            </w:r>
          </w:p>
          <w:p w:rsidR="00E87FDA" w:rsidRPr="00AF45FE" w:rsidRDefault="00E87FDA" w:rsidP="00AF45F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Возвращение  к  истокам,  основам  жизни.   Осмысление  зрелости  собственного  возраста,   зрелости </w:t>
            </w:r>
          </w:p>
          <w:p w:rsidR="00E87FDA" w:rsidRPr="00745E3B" w:rsidRDefault="00E87FDA" w:rsidP="00DF3960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общества,  дружеского  расположения  к  окружающим  людям  разных  национальностей.  Особенности художественной образности дагестанского поэта.</w:t>
            </w:r>
            <w:r>
              <w:t xml:space="preserve"> </w:t>
            </w:r>
          </w:p>
        </w:tc>
      </w:tr>
      <w:tr w:rsidR="00E87FDA" w:rsidRPr="00745E3B" w:rsidTr="00C86ECC">
        <w:trPr>
          <w:trHeight w:val="268"/>
        </w:trPr>
        <w:tc>
          <w:tcPr>
            <w:tcW w:w="0" w:type="auto"/>
          </w:tcPr>
          <w:p w:rsidR="00E87FDA" w:rsidRPr="00745E3B" w:rsidRDefault="00E87FDA" w:rsidP="00C86E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E87FDA" w:rsidRPr="00AF45FE" w:rsidRDefault="00E87FDA" w:rsidP="00AF45FE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  ЗАРУБЕЖНОЙ  ЛИТЕРАТУРЫ  </w:t>
            </w:r>
          </w:p>
          <w:p w:rsidR="00E87FDA" w:rsidRPr="00745E3B" w:rsidRDefault="00E87FDA" w:rsidP="00C86ECC">
            <w:pPr>
              <w:keepNext/>
              <w:spacing w:before="240" w:after="60"/>
              <w:ind w:left="57" w:right="57" w:firstLine="2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E87FDA" w:rsidRPr="00AF45FE" w:rsidRDefault="00E87FDA" w:rsidP="00AF45FE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Роберт Бернс. Особенности творчества. «Честная бедность». Представления народа о справедливости и </w:t>
            </w:r>
          </w:p>
          <w:p w:rsidR="00E87FDA" w:rsidRPr="00AF45FE" w:rsidRDefault="00E87FDA" w:rsidP="00AF45FE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честности. Народнопоэтический характер произведения.</w:t>
            </w:r>
          </w:p>
          <w:p w:rsidR="00E87FDA" w:rsidRPr="00AF45FE" w:rsidRDefault="00E87FDA" w:rsidP="00DF396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Джордж Гордон Байрон.    «Ты кончил жизни путь,   герой!». Гимн герою, павшему в борьбе за свободу Родины.</w:t>
            </w:r>
          </w:p>
          <w:p w:rsidR="00E87FDA" w:rsidRPr="00AF45FE" w:rsidRDefault="00E87FDA" w:rsidP="00DF396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      </w:r>
          </w:p>
          <w:p w:rsidR="00E87FDA" w:rsidRPr="00AF45FE" w:rsidRDefault="00E87FDA" w:rsidP="00AF45FE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Особенности жанра хокку (хайку).</w:t>
            </w:r>
          </w:p>
          <w:p w:rsidR="00E87FDA" w:rsidRPr="00745E3B" w:rsidRDefault="00E87FDA" w:rsidP="00DF396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О.  Генри. «Дары  волхвов». Сила  любви  и  преданности.  Жертвенность  во  имя  любви.  </w:t>
            </w:r>
            <w:proofErr w:type="gramStart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Смешное</w:t>
            </w:r>
            <w:proofErr w:type="gramEnd"/>
            <w:r w:rsidRPr="00AF4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и возвышенное в рассказе.</w:t>
            </w:r>
          </w:p>
        </w:tc>
      </w:tr>
    </w:tbl>
    <w:p w:rsidR="00E87FDA" w:rsidRDefault="00E87FDA" w:rsidP="008D72FA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E87FDA" w:rsidRPr="00C03EB5" w:rsidRDefault="00E87FDA" w:rsidP="008D72FA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7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E87FDA" w:rsidRPr="00C03EB5" w:rsidTr="00563AC4"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63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63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E87FDA" w:rsidRPr="00C03EB5" w:rsidTr="00563AC4"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FDA" w:rsidRPr="00C03EB5" w:rsidTr="00563AC4"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читателям.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3AC4">
              <w:rPr>
                <w:rFonts w:ascii="Times New Roman" w:hAnsi="Times New Roman" w:cs="Times New Roman"/>
                <w:lang w:eastAsia="en-US"/>
              </w:rPr>
              <w:t xml:space="preserve">Выразительное чтение статьи, выражение личного отношения </w:t>
            </w:r>
            <w:proofErr w:type="gramStart"/>
            <w:r w:rsidRPr="00563AC4"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3AC4">
              <w:rPr>
                <w:rFonts w:ascii="Times New Roman" w:hAnsi="Times New Roman" w:cs="Times New Roman"/>
                <w:lang w:eastAsia="en-US"/>
              </w:rPr>
              <w:t>прочитанному. Устный или письменный ответ на вопрос. Решение тестов по материалам предыдущего учебного года.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FDA" w:rsidRPr="00C03EB5" w:rsidTr="00563AC4"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малых фольклорных жанров и их истолкование.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сказок (в том числе по ролям).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Выражение личного отношения к </w:t>
            </w:r>
            <w:proofErr w:type="gramStart"/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процессе чтения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(эмоциональная окраска, интонирование, ритм чтения).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рецензирование выразительного чтения одноклассников, чтения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незнакомых слов и определение их значения с помощью словарей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справочной литературы.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пересказов.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и письменные ответы на вопросы.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видов сказок.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Сопоставление вариантов сказок.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рассказы о собирателях фольклора.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в сказках разных видов художественных образов (образ</w:t>
            </w:r>
            <w:proofErr w:type="gramEnd"/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человека, образ природы, образ животного, образ предмета).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характерных для народных сказок художественных </w:t>
            </w:r>
            <w:proofErr w:type="spellStart"/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Start"/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фантастических элементов и определение их роли в сказке.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сказочных героев (в том числе сравнительная) и средств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создания их образов.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Нравственная оценка героев сказок.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и письменные ответы на проблемные вопросы.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иллюстрирование.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и защита собственных иллюстраций.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коллективным (индивидуальным) учебным проектом.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собственных сказок и малых жанров фольклора.</w:t>
            </w:r>
          </w:p>
          <w:p w:rsidR="00E87FDA" w:rsidRPr="00563AC4" w:rsidRDefault="00E87FDA" w:rsidP="00563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FDA" w:rsidRPr="00C03EB5" w:rsidTr="00563AC4"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древнерусских текстов в современном переводе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незнакомых слов и определение их значения с помощью словарей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справочной литературы.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Пересказ сюжетов древнерусских летописей.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Нравственная оценка поступков героев летописей. Обсуждение произведений изобразительного искусства на древнерусские сюжеты.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героев древнерусской литературы.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FDA" w:rsidRPr="00C03EB5" w:rsidTr="00563AC4"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литературы 18 века.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сведений о писателе с использованием справочной литературы и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ресурсов Интернета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стихотворений и их анализ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 на вопросы.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</w:t>
            </w:r>
          </w:p>
          <w:p w:rsidR="00E87FDA" w:rsidRPr="00563AC4" w:rsidRDefault="00E87FDA" w:rsidP="00563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FDA" w:rsidRPr="00C03EB5" w:rsidTr="00563AC4"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литературы 19 века.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сообщений о поэтах и писателях и устный рассказ о них.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сведений с использованием справочной литературы и ресурсов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Интернета (под руководством учителя).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словарём литературоведческих терминов.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стихов (в том числе по ролям и наизусть).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рецензирование выразительного чтения одноклассников.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стихов в исполнении актёров.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и письменные ответы на вопросы (в том числе с использованием цитирования).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характеристик героев (в том числе письменных)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различных форм выражения авторской позиции в произведениях.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собственных иллюстраций и их защита.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 виды деятельности: конкурсы, викторины и т. п.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7FDA" w:rsidRPr="00563AC4" w:rsidRDefault="00E87FDA" w:rsidP="0056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FDA" w:rsidRPr="00C03EB5" w:rsidTr="00563AC4">
        <w:trPr>
          <w:trHeight w:val="1047"/>
        </w:trPr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литературы 20 века.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сообщений о поэтах и писателях и устный рассказ о них.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сведений с использованием справочной литературы и ресурсов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Интернета (под руководством учителя).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со словарём литературоведческих терминов.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стихов (в том числе по ролям и наизусть)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рецензирование выразительного чтения одноклассников.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стихов в исполнении актёров.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и письменные ответы на вопросы (в том числе с использованием цитирования).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характеристик героев (в том числе письменных)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различных форм выражения авторской позиции в произведениях.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собственных иллюстраций и их защита.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 виды деятельности: конкурсы, викторины и т. п.</w:t>
            </w:r>
          </w:p>
          <w:p w:rsidR="00E87FDA" w:rsidRPr="00563AC4" w:rsidRDefault="00E87FDA" w:rsidP="0056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7FDA" w:rsidRPr="00C03EB5" w:rsidTr="00563AC4">
        <w:trPr>
          <w:trHeight w:val="1047"/>
        </w:trPr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литература.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сообщений о писателях, художественный пересказ, монологический ответ на проблемный вопрос.</w:t>
            </w:r>
          </w:p>
        </w:tc>
      </w:tr>
      <w:tr w:rsidR="00E87FDA" w:rsidRPr="00C03EB5" w:rsidTr="00563AC4">
        <w:trPr>
          <w:trHeight w:val="1047"/>
        </w:trPr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года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читательских навыков, приобретённых в 7 классе.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(в том числе наизусть).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монологический ответ.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пересказов.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и письменные рассказы о произведениях и героях.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Иллюстрирование примерами изученных литературных примеров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тестов.</w:t>
            </w:r>
          </w:p>
          <w:p w:rsidR="00E87FDA" w:rsidRPr="00563AC4" w:rsidRDefault="00E87FDA" w:rsidP="0056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7FDA" w:rsidRPr="00C03EB5" w:rsidTr="00563AC4">
        <w:trPr>
          <w:trHeight w:val="213"/>
        </w:trPr>
        <w:tc>
          <w:tcPr>
            <w:tcW w:w="1019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E87FDA" w:rsidRPr="00563AC4" w:rsidRDefault="00E87FDA" w:rsidP="00563AC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37" w:type="dxa"/>
          </w:tcPr>
          <w:p w:rsidR="00E87FDA" w:rsidRPr="00563AC4" w:rsidRDefault="00E87FDA" w:rsidP="00563A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7FDA" w:rsidRPr="00563AC4" w:rsidRDefault="00E87FDA" w:rsidP="0056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E87FDA" w:rsidRDefault="00E87FDA" w:rsidP="008D72FA"/>
    <w:p w:rsidR="00E87FDA" w:rsidRDefault="00E87FDA" w:rsidP="008D72FA"/>
    <w:p w:rsidR="00E87FDA" w:rsidRDefault="00E87FDA" w:rsidP="008D72FA"/>
    <w:p w:rsidR="00E87FDA" w:rsidRPr="00570119" w:rsidRDefault="00E87FDA" w:rsidP="00570119">
      <w:pPr>
        <w:tabs>
          <w:tab w:val="left" w:pos="3923"/>
        </w:tabs>
      </w:pPr>
    </w:p>
    <w:sectPr w:rsidR="00E87FDA" w:rsidRPr="00570119" w:rsidSect="00C86EC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FA"/>
    <w:rsid w:val="000725C1"/>
    <w:rsid w:val="00085C85"/>
    <w:rsid w:val="001F6663"/>
    <w:rsid w:val="00560D55"/>
    <w:rsid w:val="00563AC4"/>
    <w:rsid w:val="00570119"/>
    <w:rsid w:val="005B0275"/>
    <w:rsid w:val="006609CE"/>
    <w:rsid w:val="006D0895"/>
    <w:rsid w:val="006F0CC9"/>
    <w:rsid w:val="00745E3B"/>
    <w:rsid w:val="00755DD0"/>
    <w:rsid w:val="00772851"/>
    <w:rsid w:val="007A2327"/>
    <w:rsid w:val="008D72FA"/>
    <w:rsid w:val="009C1057"/>
    <w:rsid w:val="00AF45FE"/>
    <w:rsid w:val="00AF59EE"/>
    <w:rsid w:val="00B46829"/>
    <w:rsid w:val="00C03EB5"/>
    <w:rsid w:val="00C86ECC"/>
    <w:rsid w:val="00D0719D"/>
    <w:rsid w:val="00D7639E"/>
    <w:rsid w:val="00DA392C"/>
    <w:rsid w:val="00DF3960"/>
    <w:rsid w:val="00E52DA2"/>
    <w:rsid w:val="00E87FDA"/>
    <w:rsid w:val="00E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D72FA"/>
    <w:pPr>
      <w:ind w:left="720"/>
    </w:pPr>
  </w:style>
  <w:style w:type="table" w:styleId="a3">
    <w:name w:val="Table Grid"/>
    <w:basedOn w:val="a1"/>
    <w:uiPriority w:val="99"/>
    <w:rsid w:val="008D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3414</Words>
  <Characters>19464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alimova_ov</dc:creator>
  <cp:keywords/>
  <dc:description/>
  <cp:lastModifiedBy>Мусифулина София Раульевна</cp:lastModifiedBy>
  <cp:revision>12</cp:revision>
  <dcterms:created xsi:type="dcterms:W3CDTF">2018-05-18T10:59:00Z</dcterms:created>
  <dcterms:modified xsi:type="dcterms:W3CDTF">2019-12-07T04:40:00Z</dcterms:modified>
</cp:coreProperties>
</file>