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0A" w:rsidRPr="008767C6" w:rsidRDefault="00A43E0A" w:rsidP="00A43E0A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A43E0A" w:rsidRPr="008767C6" w:rsidRDefault="00A43E0A" w:rsidP="00A43E0A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A43E0A" w:rsidRPr="008767C6" w:rsidRDefault="00A43E0A" w:rsidP="00A43E0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67C6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A43E0A" w:rsidRPr="008767C6" w:rsidRDefault="00A43E0A" w:rsidP="00A43E0A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A43E0A" w:rsidRPr="008767C6" w:rsidRDefault="00A43E0A" w:rsidP="00A43E0A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A43E0A" w:rsidRPr="008767C6" w:rsidRDefault="00A43E0A" w:rsidP="00A43E0A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A43E0A" w:rsidRPr="008767C6" w:rsidTr="003860CC">
        <w:trPr>
          <w:trHeight w:val="1227"/>
        </w:trPr>
        <w:tc>
          <w:tcPr>
            <w:tcW w:w="3188" w:type="dxa"/>
          </w:tcPr>
          <w:p w:rsidR="00A43E0A" w:rsidRPr="008767C6" w:rsidRDefault="00A43E0A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5" w:type="dxa"/>
          </w:tcPr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A43E0A" w:rsidRPr="008767C6" w:rsidRDefault="00A43E0A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  <w:p w:rsidR="00A43E0A" w:rsidRPr="008767C6" w:rsidRDefault="00A43E0A" w:rsidP="00386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A43E0A" w:rsidRPr="008767C6" w:rsidRDefault="00A43E0A" w:rsidP="003860C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43E0A" w:rsidRPr="008767C6" w:rsidRDefault="00A43E0A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3" w:type="dxa"/>
          </w:tcPr>
          <w:p w:rsidR="00A43E0A" w:rsidRPr="008767C6" w:rsidRDefault="00A43E0A" w:rsidP="003860C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rPr>
          <w:rFonts w:ascii="Calibri" w:eastAsia="Calibri" w:hAnsi="Calibri" w:cs="Times New Roman"/>
        </w:rPr>
      </w:pP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767C6">
        <w:rPr>
          <w:rFonts w:ascii="Times New Roman" w:eastAsia="Calibri" w:hAnsi="Times New Roman" w:cs="Times New Roman"/>
          <w:b/>
          <w:i/>
          <w:sz w:val="32"/>
          <w:szCs w:val="32"/>
        </w:rPr>
        <w:t>РАБОЧАЯ ПРОГРАММА</w:t>
      </w: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ИЗО</w:t>
      </w:r>
    </w:p>
    <w:p w:rsidR="00A43E0A" w:rsidRPr="008767C6" w:rsidRDefault="00A43E0A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6</w:t>
      </w: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 класс </w:t>
      </w:r>
    </w:p>
    <w:p w:rsidR="00A43E0A" w:rsidRPr="008767C6" w:rsidRDefault="00A9517D" w:rsidP="00A43E0A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A43E0A" w:rsidRPr="008767C6" w:rsidRDefault="00A43E0A" w:rsidP="00A43E0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43E0A" w:rsidRPr="008767C6" w:rsidRDefault="00A43E0A" w:rsidP="00A43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Количество часов:</w:t>
      </w:r>
    </w:p>
    <w:p w:rsidR="00A43E0A" w:rsidRPr="008767C6" w:rsidRDefault="00A43E0A" w:rsidP="00A43E0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 часов, в неделю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A43E0A" w:rsidRPr="008767C6" w:rsidRDefault="00A43E0A" w:rsidP="00A43E0A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A43E0A" w:rsidRPr="008767C6" w:rsidTr="003860CC">
        <w:tc>
          <w:tcPr>
            <w:tcW w:w="4643" w:type="dxa"/>
            <w:shd w:val="clear" w:color="auto" w:fill="auto"/>
          </w:tcPr>
          <w:p w:rsidR="00A43E0A" w:rsidRPr="008767C6" w:rsidRDefault="00A43E0A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составил (а):</w:t>
            </w:r>
          </w:p>
          <w:p w:rsidR="00A43E0A" w:rsidRPr="008767C6" w:rsidRDefault="00A43E0A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Тулапмна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43E0A" w:rsidRPr="008767C6" w:rsidRDefault="00A43E0A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E0A" w:rsidRPr="008767C6" w:rsidRDefault="00A43E0A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E0A" w:rsidRPr="008767C6" w:rsidRDefault="00A43E0A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E0A" w:rsidRPr="008767C6" w:rsidRDefault="00A43E0A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Иркутск,</w:t>
            </w:r>
          </w:p>
          <w:p w:rsidR="00A43E0A" w:rsidRPr="008767C6" w:rsidRDefault="00A9517D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3E0A" w:rsidRDefault="00A43E0A" w:rsidP="00963ED4">
      <w:pPr>
        <w:jc w:val="center"/>
        <w:rPr>
          <w:rFonts w:ascii="Times New Roman" w:hAnsi="Times New Roman" w:cs="Times New Roman"/>
          <w:b/>
        </w:rPr>
      </w:pPr>
    </w:p>
    <w:p w:rsidR="00A43E0A" w:rsidRDefault="00A43E0A" w:rsidP="00963ED4">
      <w:pPr>
        <w:jc w:val="center"/>
        <w:rPr>
          <w:rFonts w:ascii="Times New Roman" w:hAnsi="Times New Roman" w:cs="Times New Roman"/>
          <w:b/>
        </w:rPr>
      </w:pPr>
    </w:p>
    <w:p w:rsidR="00C1347F" w:rsidRPr="00C1347F" w:rsidRDefault="00153839" w:rsidP="00C1347F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</w:pPr>
      <w:r w:rsidRPr="005456CB">
        <w:rPr>
          <w:rFonts w:ascii="Times New Roman" w:hAnsi="Times New Roman" w:cs="Times New Roman"/>
          <w:b/>
        </w:rPr>
        <w:lastRenderedPageBreak/>
        <w:t>Рабочая программа</w:t>
      </w:r>
      <w:r w:rsidR="005456CB" w:rsidRPr="005456CB">
        <w:rPr>
          <w:rFonts w:ascii="Times New Roman" w:hAnsi="Times New Roman" w:cs="Times New Roman"/>
          <w:b/>
        </w:rPr>
        <w:t xml:space="preserve"> учебного курса</w:t>
      </w:r>
      <w:r w:rsidR="00963ED4">
        <w:rPr>
          <w:rFonts w:ascii="Times New Roman" w:hAnsi="Times New Roman" w:cs="Times New Roman"/>
          <w:b/>
        </w:rPr>
        <w:t xml:space="preserve"> изобразительное искусство для 6</w:t>
      </w:r>
      <w:r w:rsidR="005456CB" w:rsidRPr="005456CB">
        <w:rPr>
          <w:rFonts w:ascii="Times New Roman" w:hAnsi="Times New Roman" w:cs="Times New Roman"/>
          <w:b/>
        </w:rPr>
        <w:t xml:space="preserve"> класса </w:t>
      </w:r>
      <w:r w:rsidR="00C1347F" w:rsidRPr="00C1347F"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FF3EC3" w:rsidRPr="0060763A" w:rsidRDefault="005456CB" w:rsidP="00C1347F">
      <w:p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«Изобразительное искусство»</w:t>
      </w:r>
    </w:p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762"/>
      </w:tblGrid>
      <w:tr w:rsidR="005456CB" w:rsidTr="005456CB">
        <w:tc>
          <w:tcPr>
            <w:tcW w:w="2507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762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5456CB" w:rsidTr="00A06B11">
        <w:trPr>
          <w:trHeight w:val="499"/>
        </w:trPr>
        <w:tc>
          <w:tcPr>
            <w:tcW w:w="2507" w:type="dxa"/>
            <w:vAlign w:val="center"/>
          </w:tcPr>
          <w:p w:rsidR="005456CB" w:rsidRPr="00963ED4" w:rsidRDefault="005456CB" w:rsidP="00A06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</w:rPr>
              <w:t xml:space="preserve">1. </w:t>
            </w:r>
            <w:r w:rsidR="00963ED4"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762" w:type="dxa"/>
          </w:tcPr>
          <w:p w:rsidR="00A06B11" w:rsidRDefault="00A06B11" w:rsidP="005456C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963ED4" w:rsidRDefault="00E05069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-пользоваться красками, несколькими графическими материалами, обладать первичными навыками лепки, использовать коллажные техники;</w:t>
            </w:r>
          </w:p>
          <w:p w:rsidR="00E05069" w:rsidRDefault="00E05069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к какому виду искусства относится произведение;</w:t>
            </w:r>
          </w:p>
          <w:p w:rsidR="00E05069" w:rsidRDefault="00E05069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 рисунка с натуры, размещения рисунка на листе;</w:t>
            </w:r>
          </w:p>
          <w:p w:rsidR="00E05069" w:rsidRDefault="00E05069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 изображения с помощью пятна; навыкам создания объёмного изображения животных</w:t>
            </w:r>
            <w:r w:rsidR="008B4E68">
              <w:rPr>
                <w:rFonts w:ascii="Times New Roman" w:hAnsi="Times New Roman" w:cs="Times New Roman"/>
              </w:rPr>
              <w:t>;</w:t>
            </w:r>
          </w:p>
          <w:p w:rsidR="008B4E68" w:rsidRPr="00E05069" w:rsidRDefault="00C14465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8B4E68">
              <w:rPr>
                <w:rFonts w:ascii="Times New Roman" w:hAnsi="Times New Roman" w:cs="Times New Roman"/>
              </w:rPr>
              <w:t>авыкам обобщённого и целостного видения  формы.</w:t>
            </w:r>
          </w:p>
          <w:p w:rsidR="00A06B11" w:rsidRDefault="00A06B11" w:rsidP="00963E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E68" w:rsidRDefault="008B4E68" w:rsidP="00963E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основными видами и жанрами изобразительного искусства;</w:t>
            </w:r>
          </w:p>
          <w:p w:rsidR="008B4E68" w:rsidRPr="00963ED4" w:rsidRDefault="008B4E68" w:rsidP="00963ED4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 ознакомится с разными художественными материалами, художественными техниками и их значением в создании художественного образа.</w:t>
            </w:r>
          </w:p>
        </w:tc>
      </w:tr>
      <w:tr w:rsidR="005456CB" w:rsidTr="00EF0B4B">
        <w:trPr>
          <w:trHeight w:val="549"/>
        </w:trPr>
        <w:tc>
          <w:tcPr>
            <w:tcW w:w="2507" w:type="dxa"/>
            <w:vAlign w:val="center"/>
          </w:tcPr>
          <w:p w:rsidR="005456CB" w:rsidRPr="00963ED4" w:rsidRDefault="005456CB" w:rsidP="00EF0B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</w:rPr>
              <w:t xml:space="preserve">2. </w:t>
            </w:r>
            <w:r w:rsidR="00963ED4"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762" w:type="dxa"/>
          </w:tcPr>
          <w:p w:rsid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8B4E68" w:rsidRPr="008B4E68" w:rsidRDefault="008B4E68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4E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E68">
              <w:rPr>
                <w:rFonts w:ascii="Times New Roman" w:hAnsi="Times New Roman" w:cs="Times New Roman"/>
              </w:rPr>
              <w:t>иметь навыки конструктивного видения формы предмета;</w:t>
            </w:r>
          </w:p>
          <w:p w:rsidR="008B4E68" w:rsidRDefault="008B4E68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4E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владеть первичными навыками плоского и объёмного его изображения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</w:t>
            </w:r>
            <w:r w:rsidR="00C14465">
              <w:rPr>
                <w:rFonts w:ascii="Times New Roman" w:hAnsi="Times New Roman" w:cs="Times New Roman"/>
              </w:rPr>
              <w:t xml:space="preserve"> группы предметов;</w:t>
            </w:r>
          </w:p>
          <w:p w:rsidR="00C14465" w:rsidRPr="008B4E68" w:rsidRDefault="00C14465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видеть и использовать в качестве средств выражения соотношения пропорций, характер освещения, цветовые отношения;</w:t>
            </w:r>
          </w:p>
          <w:p w:rsidR="008B4E68" w:rsidRDefault="008B4E68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4E68">
              <w:rPr>
                <w:rFonts w:ascii="Times New Roman" w:hAnsi="Times New Roman" w:cs="Times New Roman"/>
              </w:rPr>
              <w:t>-</w:t>
            </w:r>
            <w:r w:rsidR="00C14465">
              <w:rPr>
                <w:rFonts w:ascii="Times New Roman" w:hAnsi="Times New Roman" w:cs="Times New Roman"/>
              </w:rPr>
              <w:t xml:space="preserve"> из</w:t>
            </w:r>
            <w:r w:rsidR="00420D04">
              <w:rPr>
                <w:rFonts w:ascii="Times New Roman" w:hAnsi="Times New Roman" w:cs="Times New Roman"/>
              </w:rPr>
              <w:t>ображать сложную форму предмета;</w:t>
            </w:r>
          </w:p>
          <w:p w:rsidR="008B4E68" w:rsidRPr="00C14465" w:rsidRDefault="00C14465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строить изображение простых предметов</w:t>
            </w:r>
            <w:r w:rsidR="00420D04">
              <w:rPr>
                <w:rFonts w:ascii="Times New Roman" w:hAnsi="Times New Roman" w:cs="Times New Roman"/>
              </w:rPr>
              <w:t>.</w:t>
            </w:r>
          </w:p>
          <w:p w:rsidR="00EF0B4B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465">
              <w:rPr>
                <w:rFonts w:ascii="Times New Roman" w:hAnsi="Times New Roman" w:cs="Times New Roman"/>
              </w:rPr>
              <w:t xml:space="preserve">- ознакомится </w:t>
            </w:r>
            <w:proofErr w:type="gramStart"/>
            <w:r w:rsidR="00C14465">
              <w:rPr>
                <w:rFonts w:ascii="Times New Roman" w:hAnsi="Times New Roman" w:cs="Times New Roman"/>
              </w:rPr>
              <w:t>со</w:t>
            </w:r>
            <w:proofErr w:type="gramEnd"/>
            <w:r w:rsidR="00C14465">
              <w:rPr>
                <w:rFonts w:ascii="Times New Roman" w:hAnsi="Times New Roman" w:cs="Times New Roman"/>
              </w:rPr>
              <w:t xml:space="preserve"> взаимосвязью реальной действительности и её художественного изображения</w:t>
            </w:r>
            <w:r w:rsidR="00420D04">
              <w:rPr>
                <w:rFonts w:ascii="Times New Roman" w:hAnsi="Times New Roman" w:cs="Times New Roman"/>
              </w:rPr>
              <w:t>;</w:t>
            </w:r>
          </w:p>
          <w:p w:rsidR="00420D04" w:rsidRPr="00A06B11" w:rsidRDefault="00420D04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рядом выдающихся художников и произведений искусства в жанре натюрморта.</w:t>
            </w:r>
          </w:p>
        </w:tc>
      </w:tr>
      <w:tr w:rsidR="005456CB" w:rsidTr="0001043D">
        <w:trPr>
          <w:trHeight w:val="557"/>
        </w:trPr>
        <w:tc>
          <w:tcPr>
            <w:tcW w:w="2507" w:type="dxa"/>
            <w:vAlign w:val="center"/>
          </w:tcPr>
          <w:p w:rsidR="005456CB" w:rsidRPr="00963ED4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</w:rPr>
              <w:t xml:space="preserve">3. </w:t>
            </w:r>
            <w:r w:rsidR="00963ED4"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7762" w:type="dxa"/>
          </w:tcPr>
          <w:p w:rsidR="00EF0B4B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C14465" w:rsidRDefault="00C14465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 создания портрета в рисунке, в цвете и средствами аппликации</w:t>
            </w:r>
            <w:r w:rsidR="00420D04">
              <w:rPr>
                <w:rFonts w:ascii="Times New Roman" w:hAnsi="Times New Roman" w:cs="Times New Roman"/>
              </w:rPr>
              <w:t>;</w:t>
            </w:r>
          </w:p>
          <w:p w:rsidR="00C14465" w:rsidRDefault="00C14465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способом объёмного изображения головы</w:t>
            </w:r>
            <w:r w:rsidR="00420D04">
              <w:rPr>
                <w:rFonts w:ascii="Times New Roman" w:hAnsi="Times New Roman" w:cs="Times New Roman"/>
              </w:rPr>
              <w:t>;</w:t>
            </w:r>
          </w:p>
          <w:p w:rsidR="00C14465" w:rsidRDefault="00C14465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наброски и зарисовки людей</w:t>
            </w:r>
            <w:r w:rsidR="00420D04">
              <w:rPr>
                <w:rFonts w:ascii="Times New Roman" w:hAnsi="Times New Roman" w:cs="Times New Roman"/>
              </w:rPr>
              <w:t>;</w:t>
            </w:r>
          </w:p>
          <w:p w:rsidR="00C14465" w:rsidRPr="00C14465" w:rsidRDefault="00C14465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индивидуальные особенности в портрете</w:t>
            </w:r>
            <w:r w:rsidR="00420D04">
              <w:rPr>
                <w:rFonts w:ascii="Times New Roman" w:hAnsi="Times New Roman" w:cs="Times New Roman"/>
              </w:rPr>
              <w:t>.</w:t>
            </w:r>
          </w:p>
          <w:p w:rsidR="0001043D" w:rsidRPr="00A06B11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01043D" w:rsidRDefault="00C14465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0D04">
              <w:rPr>
                <w:rFonts w:ascii="Times New Roman" w:hAnsi="Times New Roman" w:cs="Times New Roman"/>
              </w:rPr>
              <w:t xml:space="preserve">ознакомится с рядом выдающихся художников и произведений искусства в жанре портрета; </w:t>
            </w:r>
          </w:p>
          <w:p w:rsidR="00420D04" w:rsidRPr="00EF0B4B" w:rsidRDefault="00420D04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общими правилами построения головы человека.</w:t>
            </w:r>
          </w:p>
        </w:tc>
      </w:tr>
      <w:tr w:rsidR="005456CB" w:rsidTr="0001043D">
        <w:trPr>
          <w:trHeight w:val="565"/>
        </w:trPr>
        <w:tc>
          <w:tcPr>
            <w:tcW w:w="2507" w:type="dxa"/>
            <w:vAlign w:val="center"/>
          </w:tcPr>
          <w:p w:rsidR="005456CB" w:rsidRPr="00963ED4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</w:rPr>
              <w:t xml:space="preserve">4. </w:t>
            </w:r>
            <w:r w:rsidR="00963ED4"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7762" w:type="dxa"/>
          </w:tcPr>
          <w:p w:rsidR="0001043D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420D04" w:rsidRDefault="00420D04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опыту творческой композиционной работы в разных материалах с натуры по памяти и воображению;</w:t>
            </w:r>
          </w:p>
          <w:p w:rsidR="00420D04" w:rsidRDefault="00420D04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изображению перспективных сокращений;</w:t>
            </w:r>
          </w:p>
          <w:p w:rsidR="00420D04" w:rsidRDefault="00420D04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 передачи в цвете в состоянии природы; </w:t>
            </w:r>
          </w:p>
          <w:p w:rsidR="00420D04" w:rsidRPr="00420D04" w:rsidRDefault="00420D04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 создания пейзажных зарисовок. </w:t>
            </w:r>
          </w:p>
          <w:p w:rsidR="004E44D0" w:rsidRPr="00A06B11" w:rsidRDefault="004E44D0" w:rsidP="004E44D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5456CB" w:rsidRPr="00420D04" w:rsidRDefault="0060763A" w:rsidP="006076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D04">
              <w:rPr>
                <w:rFonts w:ascii="Times New Roman" w:hAnsi="Times New Roman" w:cs="Times New Roman"/>
              </w:rPr>
              <w:t>- ознакомится с рядом выдающихся художников и произведений искусства в жанре пейзажа;</w:t>
            </w:r>
          </w:p>
        </w:tc>
      </w:tr>
    </w:tbl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p w:rsidR="0060763A" w:rsidRDefault="0060763A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12" w:type="dxa"/>
        <w:tblInd w:w="720" w:type="dxa"/>
        <w:tblLook w:val="04A0" w:firstRow="1" w:lastRow="0" w:firstColumn="1" w:lastColumn="0" w:noHBand="0" w:noVBand="1"/>
      </w:tblPr>
      <w:tblGrid>
        <w:gridCol w:w="438"/>
        <w:gridCol w:w="2292"/>
        <w:gridCol w:w="7582"/>
      </w:tblGrid>
      <w:tr w:rsidR="0060763A" w:rsidTr="00682343">
        <w:tc>
          <w:tcPr>
            <w:tcW w:w="438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2" w:type="dxa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582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963ED4" w:rsidTr="00682343">
        <w:trPr>
          <w:trHeight w:val="499"/>
        </w:trPr>
        <w:tc>
          <w:tcPr>
            <w:tcW w:w="438" w:type="dxa"/>
            <w:vAlign w:val="center"/>
          </w:tcPr>
          <w:p w:rsidR="00963ED4" w:rsidRDefault="00963ED4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63ED4" w:rsidRPr="00A06B11" w:rsidRDefault="00963ED4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963ED4" w:rsidRPr="00963ED4" w:rsidRDefault="00963ED4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и </w:t>
            </w: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образного языка</w:t>
            </w:r>
          </w:p>
        </w:tc>
        <w:tc>
          <w:tcPr>
            <w:tcW w:w="7582" w:type="dxa"/>
          </w:tcPr>
          <w:p w:rsidR="00420D04" w:rsidRPr="00420D04" w:rsidRDefault="00420D04" w:rsidP="00420D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Основы представлений о языке изобразительного искусства. Все элементы и средства этого языка слу</w:t>
            </w:r>
            <w:r w:rsidRPr="0042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жат для передачи значимых смыслов, являются изобразительным способом выражения содержания.</w:t>
            </w:r>
          </w:p>
          <w:p w:rsidR="00420D04" w:rsidRPr="00420D04" w:rsidRDefault="00420D04" w:rsidP="00420D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Художник, изображая видимый мир, рассказывает о своём восприятии жизни, а зритель при сформирован</w:t>
            </w:r>
            <w:r w:rsidRPr="0042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ных зрительских умениях понимает произведение искусства через сопереживание его образному содержанию.</w:t>
            </w:r>
          </w:p>
          <w:p w:rsidR="00963ED4" w:rsidRPr="0060763A" w:rsidRDefault="00963ED4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3ED4" w:rsidTr="00682343">
        <w:trPr>
          <w:trHeight w:val="549"/>
        </w:trPr>
        <w:tc>
          <w:tcPr>
            <w:tcW w:w="438" w:type="dxa"/>
            <w:vAlign w:val="center"/>
          </w:tcPr>
          <w:p w:rsidR="00963ED4" w:rsidRDefault="00963ED4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963ED4" w:rsidRPr="00EF0B4B" w:rsidRDefault="00963ED4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963ED4" w:rsidRPr="00963ED4" w:rsidRDefault="00963ED4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582" w:type="dxa"/>
          </w:tcPr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История развития жанра натюрморта в контексте развития художественной культуры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Натюрморт как отражение мировоззрения художника, живущего в определенное время, и как творческая</w:t>
            </w:r>
            <w:r w:rsidRPr="00095F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лаборатория художника.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Особенности выражения содержания натюрморта в графике и живописи.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</w:r>
          </w:p>
          <w:p w:rsidR="00963ED4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Художественно-выразительные средства изображения предметного мира (композиция, перспектива, форма, объём, свет).</w:t>
            </w:r>
          </w:p>
        </w:tc>
      </w:tr>
      <w:tr w:rsidR="00963ED4" w:rsidTr="00682343">
        <w:trPr>
          <w:trHeight w:val="557"/>
        </w:trPr>
        <w:tc>
          <w:tcPr>
            <w:tcW w:w="438" w:type="dxa"/>
            <w:vAlign w:val="center"/>
          </w:tcPr>
          <w:p w:rsidR="00963ED4" w:rsidRDefault="00963ED4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963ED4" w:rsidRPr="0001043D" w:rsidRDefault="00963ED4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963ED4" w:rsidRPr="00963ED4" w:rsidRDefault="00963ED4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7582" w:type="dxa"/>
          </w:tcPr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</w:t>
            </w:r>
            <w:proofErr w:type="gramStart"/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портретируемого</w:t>
            </w:r>
            <w:proofErr w:type="gramEnd"/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изображением в портрете: сходство внешнее и внутреннее.</w:t>
            </w:r>
          </w:p>
          <w:p w:rsidR="00963ED4" w:rsidRPr="007923D3" w:rsidRDefault="00095F72" w:rsidP="008A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Художественно-выразительные средства портрета (композиция, ритм, форма, линия, объём, свет). Портрет как способ наблюдения человека и понимания его.</w:t>
            </w:r>
          </w:p>
        </w:tc>
      </w:tr>
      <w:tr w:rsidR="00963ED4" w:rsidTr="00682343">
        <w:trPr>
          <w:trHeight w:val="565"/>
        </w:trPr>
        <w:tc>
          <w:tcPr>
            <w:tcW w:w="438" w:type="dxa"/>
            <w:vAlign w:val="center"/>
          </w:tcPr>
          <w:p w:rsidR="00963ED4" w:rsidRDefault="00963ED4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63ED4" w:rsidRDefault="00963ED4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3ED4" w:rsidRPr="0001043D" w:rsidRDefault="00963ED4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963ED4" w:rsidRPr="00963ED4" w:rsidRDefault="00963ED4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7582" w:type="dxa"/>
          </w:tcPr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Жанры в изобразительном искусстве.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 природы в произведениях русских и зарубежных художников-пейзажистов.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Виды пейзажей.</w:t>
            </w:r>
          </w:p>
          <w:p w:rsidR="00963ED4" w:rsidRPr="00095F72" w:rsidRDefault="00095F72" w:rsidP="00963ED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</w:tbl>
    <w:p w:rsidR="00682343" w:rsidRDefault="00682343" w:rsidP="00682343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682343" w:rsidRPr="00682343" w:rsidRDefault="00682343" w:rsidP="006823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82343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95" w:type="dxa"/>
        <w:tblInd w:w="720" w:type="dxa"/>
        <w:tblLook w:val="04A0" w:firstRow="1" w:lastRow="0" w:firstColumn="1" w:lastColumn="0" w:noHBand="0" w:noVBand="1"/>
      </w:tblPr>
      <w:tblGrid>
        <w:gridCol w:w="438"/>
        <w:gridCol w:w="2153"/>
        <w:gridCol w:w="922"/>
        <w:gridCol w:w="6882"/>
      </w:tblGrid>
      <w:tr w:rsidR="00682343" w:rsidTr="00682343">
        <w:tc>
          <w:tcPr>
            <w:tcW w:w="438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9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922" w:type="dxa"/>
          </w:tcPr>
          <w:p w:rsidR="00682343" w:rsidRDefault="00682343" w:rsidP="00682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896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</w:tr>
      <w:tr w:rsidR="00682343" w:rsidTr="007923D3">
        <w:trPr>
          <w:trHeight w:val="499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2343" w:rsidRPr="00A06B11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Pr="00A06B11" w:rsidRDefault="00095F72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96" w:type="dxa"/>
          </w:tcPr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группы про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странственных искусств: изобразитель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ные, конструктивные и декоративные, 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различное назначение в жизни людей.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изобразительных иску</w:t>
            </w:r>
            <w:proofErr w:type="gramStart"/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сств в п</w:t>
            </w:r>
            <w:proofErr w:type="gramEnd"/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овседневной жизни челове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ка, в организации общения людей, в создании среды материального окруже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в развитии культуры и представ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лений человека о самом себе.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Рассуждать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роли зрителя в жиз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 искусства, о зрительских умениях и культуре, о творческой активности зри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приятие произведений как творческую деятельность.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 определять, к какому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 относится произведение.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Понимать,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восприятие произве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искусства — творческая деятель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на основе зрительской культуры, т. е. определённых знаний и умений.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представление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высказы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ваться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роли художественного мате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 в построении художественного образа.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особенности различных художествен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материалов при создании художе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ственного образа.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давать характеристи</w:t>
            </w: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ки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 графическим и живопис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материалам.</w:t>
            </w:r>
          </w:p>
          <w:p w:rsidR="00095F72" w:rsidRPr="00095F72" w:rsidRDefault="00095F72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Приобретать навыки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гра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фическими и живописными материала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в процессе создания творческой ра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боты.</w:t>
            </w:r>
          </w:p>
          <w:p w:rsidR="00682343" w:rsidRPr="00095F72" w:rsidRDefault="00095F72" w:rsidP="00123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композиционные навы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ки, чувство ритма, вкус в работе с раз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художественными материа</w:t>
            </w:r>
            <w:r w:rsidRPr="0009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лами.</w:t>
            </w:r>
          </w:p>
        </w:tc>
      </w:tr>
      <w:tr w:rsidR="00682343" w:rsidTr="007923D3">
        <w:trPr>
          <w:trHeight w:val="549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2343" w:rsidRPr="00EF0B4B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Pr="00EF0B4B" w:rsidRDefault="00095F72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наших вещей. </w:t>
            </w: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Натюрморт</w:t>
            </w:r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896" w:type="dxa"/>
          </w:tcPr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 раз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Узнавать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разных способах изоб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ражения предметов (знаковых, плос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ких, символических, объёмных и т. д.) в зависимости от целей художественно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изображения.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Отрабатывать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 плоскост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силуэтного изображения обыч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простых предметов (кухонная утварь).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композицион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умения организации изобразитель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плоскости в натюрморте.</w:t>
            </w:r>
          </w:p>
          <w:p w:rsidR="00682343" w:rsidRDefault="00E10FA8" w:rsidP="00E10F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выделять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композиционный центр в собственном </w:t>
            </w:r>
            <w:r w:rsidRPr="00E10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изображении.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навыки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художественного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изображения способом аппликации.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вкус, эстетические пред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в процессе соотношения цветовых пятен и фактур на этапе соз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дания практической творческой работы.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простой и сложной пространственной формы.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геометриче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фигуры и геометрические объём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тела.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конструкцию предмета через соотношение простых геометри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фигур.</w:t>
            </w:r>
          </w:p>
          <w:p w:rsidR="00E10FA8" w:rsidRPr="00123A41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сложную форму пред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мета (силуэт) как соотношение прос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тых геометрических фигур, соблюдая их пропорции.</w:t>
            </w:r>
          </w:p>
        </w:tc>
      </w:tr>
      <w:tr w:rsidR="00682343" w:rsidTr="007923D3">
        <w:trPr>
          <w:trHeight w:val="557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 </w:t>
            </w:r>
            <w:r w:rsidR="00095F72"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96" w:type="dxa"/>
          </w:tcPr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Знакомиться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великими произве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дениями портретного искусства разных эпох и </w:t>
            </w: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 месте и значении портретного обра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 человека в искусстве.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из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менчивости образа человека в истории.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Формировать представление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истории жанра портрета в русском ис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кусстве, </w:t>
            </w: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нескольких великих художников-портретистов.</w:t>
            </w:r>
          </w:p>
          <w:p w:rsidR="00682343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объяснять,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при передаче художником внешнего сход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в художественном портрете при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сутствует выражение идеалов эпохи и авторская позиция художника.</w:t>
            </w:r>
          </w:p>
        </w:tc>
      </w:tr>
      <w:tr w:rsidR="00682343" w:rsidTr="007923D3">
        <w:trPr>
          <w:trHeight w:val="602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Pr="0001043D" w:rsidRDefault="00095F72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E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922" w:type="dxa"/>
            <w:vAlign w:val="center"/>
          </w:tcPr>
          <w:p w:rsidR="00682343" w:rsidRPr="007923D3" w:rsidRDefault="00963ED4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6" w:type="dxa"/>
          </w:tcPr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разницу между предме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том изображения, сюжетом и содержа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нием изображения.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Объяснять,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изучение развития жанра в изобразительном искусстве да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ёт возможность увидеть изменения в видении мира.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Рассуждать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том, как, изучая ис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торию изобразительного жанра, мы расширяем рамки собственных пред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ставлений о жизни, свой личный жиз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ненный опыт.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Активно участвовать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беседе по теме.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различ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способах изображения простран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о перспективе как о средстве вы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ражения в изобразительном искусстве разных эпох.</w:t>
            </w:r>
          </w:p>
          <w:p w:rsidR="00E10FA8" w:rsidRPr="00E10FA8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Рассуждать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разных способах пе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редачи перспективы в изобразительном искусстве как выражении различных мировоззренческих смыслов.</w:t>
            </w:r>
          </w:p>
          <w:p w:rsidR="00682343" w:rsidRPr="007E27D3" w:rsidRDefault="00E10FA8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произведениях искус</w:t>
            </w:r>
            <w:r w:rsidRPr="00E10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различные способы изображения пространства.</w:t>
            </w:r>
          </w:p>
        </w:tc>
      </w:tr>
      <w:tr w:rsidR="007923D3" w:rsidTr="007923D3">
        <w:trPr>
          <w:trHeight w:val="150"/>
        </w:trPr>
        <w:tc>
          <w:tcPr>
            <w:tcW w:w="438" w:type="dxa"/>
            <w:vAlign w:val="center"/>
          </w:tcPr>
          <w:p w:rsidR="007923D3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7923D3" w:rsidRPr="0001043D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22" w:type="dxa"/>
            <w:vAlign w:val="center"/>
          </w:tcPr>
          <w:p w:rsidR="007923D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96" w:type="dxa"/>
          </w:tcPr>
          <w:p w:rsidR="007923D3" w:rsidRPr="0060763A" w:rsidRDefault="007923D3" w:rsidP="00D575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763A" w:rsidRPr="0060763A" w:rsidRDefault="0060763A" w:rsidP="0060763A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sectPr w:rsidR="0060763A" w:rsidRPr="0060763A" w:rsidSect="005456C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8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328A"/>
    <w:multiLevelType w:val="hybridMultilevel"/>
    <w:tmpl w:val="575C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604D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3"/>
    <w:rsid w:val="0001043D"/>
    <w:rsid w:val="00035166"/>
    <w:rsid w:val="00095F72"/>
    <w:rsid w:val="00123A41"/>
    <w:rsid w:val="00153839"/>
    <w:rsid w:val="00420D04"/>
    <w:rsid w:val="004E44D0"/>
    <w:rsid w:val="005456CB"/>
    <w:rsid w:val="0060763A"/>
    <w:rsid w:val="00682343"/>
    <w:rsid w:val="006E7B3D"/>
    <w:rsid w:val="007923D3"/>
    <w:rsid w:val="007E27D3"/>
    <w:rsid w:val="008A5A2E"/>
    <w:rsid w:val="008B4E68"/>
    <w:rsid w:val="00963ED4"/>
    <w:rsid w:val="00A06B11"/>
    <w:rsid w:val="00A43E0A"/>
    <w:rsid w:val="00A9517D"/>
    <w:rsid w:val="00AE6E72"/>
    <w:rsid w:val="00C1347F"/>
    <w:rsid w:val="00C14465"/>
    <w:rsid w:val="00C86B0F"/>
    <w:rsid w:val="00E05069"/>
    <w:rsid w:val="00E10FA8"/>
    <w:rsid w:val="00EF0B4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Мусифулина София Раульевна</cp:lastModifiedBy>
  <cp:revision>15</cp:revision>
  <dcterms:created xsi:type="dcterms:W3CDTF">2018-05-23T06:18:00Z</dcterms:created>
  <dcterms:modified xsi:type="dcterms:W3CDTF">2019-12-07T04:48:00Z</dcterms:modified>
</cp:coreProperties>
</file>